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955" w:rsidRPr="00393C16" w:rsidRDefault="007465D4">
      <w:pPr>
        <w:rPr>
          <w:rFonts w:asciiTheme="majorHAnsi" w:hAnsiTheme="majorHAnsi"/>
          <w:b/>
          <w:sz w:val="28"/>
          <w:szCs w:val="28"/>
        </w:rPr>
      </w:pPr>
      <w:bookmarkStart w:id="0" w:name="_GoBack"/>
      <w:bookmarkEnd w:id="0"/>
      <w:r>
        <w:rPr>
          <w:rFonts w:asciiTheme="majorHAnsi" w:hAnsiTheme="majorHAnsi"/>
          <w:b/>
          <w:sz w:val="28"/>
          <w:szCs w:val="28"/>
        </w:rPr>
        <w:t xml:space="preserve">Glemsford </w:t>
      </w:r>
      <w:r w:rsidR="00DF3F91" w:rsidRPr="00393C16">
        <w:rPr>
          <w:rFonts w:asciiTheme="majorHAnsi" w:hAnsiTheme="majorHAnsi"/>
          <w:b/>
          <w:sz w:val="28"/>
          <w:szCs w:val="28"/>
        </w:rPr>
        <w:t>Parish Council</w:t>
      </w:r>
      <w:r w:rsidR="006E7E18">
        <w:rPr>
          <w:rFonts w:asciiTheme="majorHAnsi" w:hAnsiTheme="majorHAnsi"/>
          <w:b/>
          <w:sz w:val="28"/>
          <w:szCs w:val="28"/>
        </w:rPr>
        <w:t xml:space="preserve"> </w:t>
      </w:r>
      <w:r w:rsidR="007F251D">
        <w:rPr>
          <w:rFonts w:asciiTheme="majorHAnsi" w:hAnsiTheme="majorHAnsi"/>
          <w:b/>
          <w:sz w:val="28"/>
          <w:szCs w:val="28"/>
        </w:rPr>
        <w:t xml:space="preserve"> </w:t>
      </w:r>
      <w:r w:rsidR="006E7E18">
        <w:rPr>
          <w:rFonts w:asciiTheme="majorHAnsi" w:hAnsiTheme="majorHAnsi"/>
          <w:b/>
          <w:sz w:val="28"/>
          <w:szCs w:val="28"/>
        </w:rPr>
        <w:t>Meeting</w:t>
      </w:r>
    </w:p>
    <w:p w:rsidR="00DF3F91" w:rsidRPr="00393C16" w:rsidRDefault="00DF3F91">
      <w:pPr>
        <w:rPr>
          <w:rFonts w:asciiTheme="majorHAnsi" w:hAnsiTheme="majorHAnsi"/>
          <w:b/>
        </w:rPr>
      </w:pPr>
      <w:r w:rsidRPr="00393C16">
        <w:rPr>
          <w:rFonts w:asciiTheme="majorHAnsi" w:hAnsiTheme="majorHAnsi"/>
          <w:b/>
        </w:rPr>
        <w:t xml:space="preserve">Minutes of </w:t>
      </w:r>
      <w:r w:rsidR="00EE4AB1">
        <w:rPr>
          <w:rFonts w:asciiTheme="majorHAnsi" w:hAnsiTheme="majorHAnsi"/>
          <w:b/>
        </w:rPr>
        <w:t xml:space="preserve">the virtual </w:t>
      </w:r>
      <w:r w:rsidRPr="00393C16">
        <w:rPr>
          <w:rFonts w:asciiTheme="majorHAnsi" w:hAnsiTheme="majorHAnsi"/>
          <w:b/>
        </w:rPr>
        <w:t>meeting held on Tues</w:t>
      </w:r>
      <w:r w:rsidR="006D4CAA" w:rsidRPr="00393C16">
        <w:rPr>
          <w:rFonts w:asciiTheme="majorHAnsi" w:hAnsiTheme="majorHAnsi"/>
          <w:b/>
        </w:rPr>
        <w:t>d</w:t>
      </w:r>
      <w:r w:rsidR="00712A85">
        <w:rPr>
          <w:rFonts w:asciiTheme="majorHAnsi" w:hAnsiTheme="majorHAnsi"/>
          <w:b/>
        </w:rPr>
        <w:t>ay</w:t>
      </w:r>
      <w:r w:rsidR="00192D92">
        <w:rPr>
          <w:rFonts w:asciiTheme="majorHAnsi" w:hAnsiTheme="majorHAnsi"/>
          <w:b/>
        </w:rPr>
        <w:t xml:space="preserve"> </w:t>
      </w:r>
      <w:r w:rsidR="00DC7BAF">
        <w:rPr>
          <w:rFonts w:asciiTheme="majorHAnsi" w:hAnsiTheme="majorHAnsi"/>
          <w:b/>
        </w:rPr>
        <w:t>9</w:t>
      </w:r>
      <w:r w:rsidR="00DC7BAF" w:rsidRPr="00DC7BAF">
        <w:rPr>
          <w:rFonts w:asciiTheme="majorHAnsi" w:hAnsiTheme="majorHAnsi"/>
          <w:b/>
          <w:vertAlign w:val="superscript"/>
        </w:rPr>
        <w:t>th</w:t>
      </w:r>
      <w:r w:rsidR="00DC7BAF">
        <w:rPr>
          <w:rFonts w:asciiTheme="majorHAnsi" w:hAnsiTheme="majorHAnsi"/>
          <w:b/>
        </w:rPr>
        <w:t xml:space="preserve"> June</w:t>
      </w:r>
      <w:r w:rsidR="00E51333">
        <w:rPr>
          <w:rFonts w:asciiTheme="majorHAnsi" w:hAnsiTheme="majorHAnsi"/>
          <w:b/>
        </w:rPr>
        <w:t xml:space="preserve"> </w:t>
      </w:r>
      <w:r w:rsidR="00784DF8">
        <w:rPr>
          <w:rFonts w:asciiTheme="majorHAnsi" w:hAnsiTheme="majorHAnsi"/>
          <w:b/>
        </w:rPr>
        <w:t>2020</w:t>
      </w:r>
      <w:r w:rsidR="00447D53">
        <w:rPr>
          <w:rFonts w:asciiTheme="majorHAnsi" w:hAnsiTheme="majorHAnsi"/>
          <w:b/>
        </w:rPr>
        <w:t xml:space="preserve"> </w:t>
      </w:r>
      <w:r w:rsidR="00E5215B">
        <w:rPr>
          <w:rFonts w:asciiTheme="majorHAnsi" w:hAnsiTheme="majorHAnsi"/>
          <w:b/>
        </w:rPr>
        <w:t>@</w:t>
      </w:r>
      <w:r w:rsidR="00E95B2D">
        <w:rPr>
          <w:rFonts w:asciiTheme="majorHAnsi" w:hAnsiTheme="majorHAnsi"/>
          <w:b/>
        </w:rPr>
        <w:t xml:space="preserve"> 7</w:t>
      </w:r>
      <w:r w:rsidR="00DE44B3">
        <w:rPr>
          <w:rFonts w:asciiTheme="majorHAnsi" w:hAnsiTheme="majorHAnsi"/>
          <w:b/>
        </w:rPr>
        <w:t>pm</w:t>
      </w:r>
      <w:r w:rsidR="00EE4AB1">
        <w:rPr>
          <w:rFonts w:asciiTheme="majorHAnsi" w:hAnsiTheme="majorHAnsi"/>
          <w:b/>
        </w:rPr>
        <w:t xml:space="preserve"> </w:t>
      </w:r>
    </w:p>
    <w:p w:rsidR="00712A85" w:rsidRPr="00386AC0" w:rsidRDefault="006E7E18" w:rsidP="007D2E4B">
      <w:pPr>
        <w:spacing w:after="0" w:line="240" w:lineRule="auto"/>
        <w:rPr>
          <w:rFonts w:asciiTheme="majorHAnsi" w:hAnsiTheme="majorHAnsi"/>
        </w:rPr>
      </w:pPr>
      <w:r w:rsidRPr="00386AC0">
        <w:rPr>
          <w:rFonts w:asciiTheme="majorHAnsi" w:hAnsiTheme="majorHAnsi"/>
        </w:rPr>
        <w:t xml:space="preserve">Present:  </w:t>
      </w:r>
      <w:r w:rsidR="004D5EE6" w:rsidRPr="00386AC0">
        <w:rPr>
          <w:rFonts w:asciiTheme="majorHAnsi" w:hAnsiTheme="majorHAnsi"/>
        </w:rPr>
        <w:t>Cl</w:t>
      </w:r>
      <w:r w:rsidR="009F3231" w:rsidRPr="00386AC0">
        <w:rPr>
          <w:rFonts w:asciiTheme="majorHAnsi" w:hAnsiTheme="majorHAnsi"/>
        </w:rPr>
        <w:t>lrs: Plumb</w:t>
      </w:r>
      <w:r w:rsidR="00E96DDB" w:rsidRPr="00386AC0">
        <w:rPr>
          <w:rFonts w:asciiTheme="majorHAnsi" w:hAnsiTheme="majorHAnsi"/>
        </w:rPr>
        <w:t xml:space="preserve"> (chairman)</w:t>
      </w:r>
      <w:r w:rsidR="00C76472" w:rsidRPr="00386AC0">
        <w:rPr>
          <w:rFonts w:asciiTheme="majorHAnsi" w:hAnsiTheme="majorHAnsi"/>
        </w:rPr>
        <w:t>,</w:t>
      </w:r>
      <w:r w:rsidR="00E0188B" w:rsidRPr="00386AC0">
        <w:rPr>
          <w:rFonts w:asciiTheme="majorHAnsi" w:hAnsiTheme="majorHAnsi"/>
        </w:rPr>
        <w:t xml:space="preserve"> </w:t>
      </w:r>
      <w:r w:rsidR="00E95B2D">
        <w:rPr>
          <w:rFonts w:asciiTheme="majorHAnsi" w:hAnsiTheme="majorHAnsi"/>
        </w:rPr>
        <w:t>Southgate,</w:t>
      </w:r>
      <w:r w:rsidR="00F33063">
        <w:rPr>
          <w:rFonts w:asciiTheme="majorHAnsi" w:hAnsiTheme="majorHAnsi"/>
        </w:rPr>
        <w:t xml:space="preserve"> </w:t>
      </w:r>
      <w:r w:rsidR="009F3231" w:rsidRPr="00386AC0">
        <w:rPr>
          <w:rFonts w:asciiTheme="majorHAnsi" w:hAnsiTheme="majorHAnsi"/>
        </w:rPr>
        <w:t>Leopold,</w:t>
      </w:r>
      <w:r w:rsidR="005A7281">
        <w:rPr>
          <w:rFonts w:asciiTheme="majorHAnsi" w:hAnsiTheme="majorHAnsi"/>
        </w:rPr>
        <w:t xml:space="preserve"> Sewell,</w:t>
      </w:r>
      <w:r w:rsidR="00045CF2">
        <w:rPr>
          <w:rFonts w:asciiTheme="majorHAnsi" w:hAnsiTheme="majorHAnsi"/>
        </w:rPr>
        <w:t xml:space="preserve"> Cain,</w:t>
      </w:r>
      <w:r w:rsidR="009F3231" w:rsidRPr="00386AC0">
        <w:rPr>
          <w:rFonts w:asciiTheme="majorHAnsi" w:hAnsiTheme="majorHAnsi"/>
        </w:rPr>
        <w:t xml:space="preserve"> B </w:t>
      </w:r>
      <w:r w:rsidR="009C2D10" w:rsidRPr="00386AC0">
        <w:rPr>
          <w:rFonts w:asciiTheme="majorHAnsi" w:hAnsiTheme="majorHAnsi"/>
        </w:rPr>
        <w:t>Stephens</w:t>
      </w:r>
      <w:r w:rsidR="00C16A5B">
        <w:rPr>
          <w:rFonts w:asciiTheme="majorHAnsi" w:hAnsiTheme="majorHAnsi"/>
        </w:rPr>
        <w:t xml:space="preserve"> &amp;</w:t>
      </w:r>
      <w:r w:rsidR="009F3231" w:rsidRPr="00386AC0">
        <w:rPr>
          <w:rFonts w:asciiTheme="majorHAnsi" w:hAnsiTheme="majorHAnsi"/>
        </w:rPr>
        <w:t xml:space="preserve"> R Stephens</w:t>
      </w:r>
      <w:r w:rsidR="00E51333">
        <w:rPr>
          <w:rFonts w:asciiTheme="majorHAnsi" w:hAnsiTheme="majorHAnsi"/>
        </w:rPr>
        <w:t>.</w:t>
      </w:r>
      <w:r w:rsidR="005A7281">
        <w:rPr>
          <w:rFonts w:asciiTheme="majorHAnsi" w:hAnsiTheme="majorHAnsi"/>
        </w:rPr>
        <w:t xml:space="preserve"> </w:t>
      </w:r>
    </w:p>
    <w:p w:rsidR="00E95B2D" w:rsidRDefault="002F551F" w:rsidP="0056319C">
      <w:pPr>
        <w:spacing w:after="0" w:line="240" w:lineRule="auto"/>
        <w:rPr>
          <w:rFonts w:asciiTheme="majorHAnsi" w:hAnsiTheme="majorHAnsi"/>
        </w:rPr>
      </w:pPr>
      <w:r>
        <w:rPr>
          <w:rFonts w:asciiTheme="majorHAnsi" w:hAnsiTheme="majorHAnsi"/>
        </w:rPr>
        <w:t>CCllr K</w:t>
      </w:r>
      <w:r w:rsidR="00DC7BAF">
        <w:rPr>
          <w:rFonts w:asciiTheme="majorHAnsi" w:hAnsiTheme="majorHAnsi"/>
        </w:rPr>
        <w:t>emp</w:t>
      </w:r>
      <w:r w:rsidR="00E51333">
        <w:rPr>
          <w:rFonts w:asciiTheme="majorHAnsi" w:hAnsiTheme="majorHAnsi"/>
        </w:rPr>
        <w:t xml:space="preserve">. </w:t>
      </w:r>
      <w:r w:rsidR="00DE44B3" w:rsidRPr="00386AC0">
        <w:rPr>
          <w:rFonts w:asciiTheme="majorHAnsi" w:hAnsiTheme="majorHAnsi"/>
        </w:rPr>
        <w:t>T</w:t>
      </w:r>
      <w:r w:rsidR="00C52D76" w:rsidRPr="00386AC0">
        <w:rPr>
          <w:rFonts w:asciiTheme="majorHAnsi" w:hAnsiTheme="majorHAnsi"/>
        </w:rPr>
        <w:t>he</w:t>
      </w:r>
      <w:r w:rsidR="009E7DBD" w:rsidRPr="00386AC0">
        <w:rPr>
          <w:rFonts w:asciiTheme="majorHAnsi" w:hAnsiTheme="majorHAnsi"/>
        </w:rPr>
        <w:t xml:space="preserve"> clerk</w:t>
      </w:r>
      <w:r w:rsidR="00DE44B3" w:rsidRPr="00386AC0">
        <w:rPr>
          <w:rFonts w:asciiTheme="majorHAnsi" w:hAnsiTheme="majorHAnsi"/>
        </w:rPr>
        <w:t>.</w:t>
      </w:r>
    </w:p>
    <w:p w:rsidR="00E463E7" w:rsidRDefault="00EE4AB1" w:rsidP="0056319C">
      <w:pPr>
        <w:spacing w:after="0" w:line="240" w:lineRule="auto"/>
        <w:rPr>
          <w:rFonts w:asciiTheme="majorHAnsi" w:hAnsiTheme="majorHAnsi"/>
        </w:rPr>
      </w:pPr>
      <w:r>
        <w:rPr>
          <w:rFonts w:asciiTheme="majorHAnsi" w:hAnsiTheme="majorHAnsi"/>
        </w:rPr>
        <w:t>0</w:t>
      </w:r>
      <w:r w:rsidR="005971D2" w:rsidRPr="00386AC0">
        <w:rPr>
          <w:rFonts w:asciiTheme="majorHAnsi" w:hAnsiTheme="majorHAnsi"/>
        </w:rPr>
        <w:t xml:space="preserve"> </w:t>
      </w:r>
      <w:r w:rsidR="00E82FCF" w:rsidRPr="00386AC0">
        <w:rPr>
          <w:rFonts w:asciiTheme="majorHAnsi" w:hAnsiTheme="majorHAnsi"/>
        </w:rPr>
        <w:t>member</w:t>
      </w:r>
      <w:r w:rsidR="00D841C6" w:rsidRPr="00386AC0">
        <w:rPr>
          <w:rFonts w:asciiTheme="majorHAnsi" w:hAnsiTheme="majorHAnsi"/>
        </w:rPr>
        <w:t>s</w:t>
      </w:r>
      <w:r w:rsidR="007B3E33" w:rsidRPr="00386AC0">
        <w:rPr>
          <w:rFonts w:asciiTheme="majorHAnsi" w:hAnsiTheme="majorHAnsi"/>
        </w:rPr>
        <w:t xml:space="preserve"> of the</w:t>
      </w:r>
      <w:r w:rsidR="00893DD1" w:rsidRPr="00386AC0">
        <w:rPr>
          <w:rFonts w:asciiTheme="majorHAnsi" w:hAnsiTheme="majorHAnsi"/>
        </w:rPr>
        <w:t xml:space="preserve"> public.</w:t>
      </w:r>
    </w:p>
    <w:p w:rsidR="007D2E4B" w:rsidRPr="00386AC0" w:rsidRDefault="007D2E4B" w:rsidP="0056319C">
      <w:pPr>
        <w:spacing w:after="0" w:line="240" w:lineRule="auto"/>
        <w:rPr>
          <w:rFonts w:asciiTheme="majorHAnsi" w:hAnsiTheme="majorHAnsi"/>
        </w:rPr>
      </w:pPr>
    </w:p>
    <w:p w:rsidR="006D571C" w:rsidRDefault="006D571C" w:rsidP="0056319C">
      <w:pPr>
        <w:spacing w:after="0"/>
        <w:rPr>
          <w:rFonts w:asciiTheme="majorHAnsi" w:hAnsiTheme="majorHAnsi"/>
        </w:rPr>
      </w:pPr>
    </w:p>
    <w:p w:rsidR="00AA2F38" w:rsidRDefault="00DC7BAF" w:rsidP="00E857C4">
      <w:pPr>
        <w:spacing w:after="0"/>
        <w:rPr>
          <w:rFonts w:asciiTheme="majorHAnsi" w:hAnsiTheme="majorHAnsi"/>
          <w:b/>
        </w:rPr>
      </w:pPr>
      <w:r>
        <w:rPr>
          <w:rFonts w:asciiTheme="majorHAnsi" w:hAnsiTheme="majorHAnsi"/>
          <w:b/>
        </w:rPr>
        <w:t>01.06</w:t>
      </w:r>
      <w:r w:rsidR="0056319C" w:rsidRPr="00386AC0">
        <w:rPr>
          <w:rFonts w:asciiTheme="majorHAnsi" w:hAnsiTheme="majorHAnsi"/>
          <w:b/>
        </w:rPr>
        <w:t xml:space="preserve"> </w:t>
      </w:r>
      <w:r w:rsidR="00C02AAA" w:rsidRPr="00386AC0">
        <w:rPr>
          <w:rFonts w:asciiTheme="majorHAnsi" w:hAnsiTheme="majorHAnsi"/>
          <w:b/>
        </w:rPr>
        <w:t xml:space="preserve">Parish </w:t>
      </w:r>
      <w:r w:rsidR="003850C2" w:rsidRPr="00386AC0">
        <w:rPr>
          <w:rFonts w:asciiTheme="majorHAnsi" w:hAnsiTheme="majorHAnsi"/>
          <w:b/>
        </w:rPr>
        <w:t>announcements</w:t>
      </w:r>
    </w:p>
    <w:p w:rsidR="00784DF8" w:rsidRDefault="00DC7BAF" w:rsidP="00E857C4">
      <w:pPr>
        <w:spacing w:after="0"/>
        <w:rPr>
          <w:rFonts w:asciiTheme="majorHAnsi" w:hAnsiTheme="majorHAnsi"/>
        </w:rPr>
      </w:pPr>
      <w:r>
        <w:rPr>
          <w:rFonts w:asciiTheme="majorHAnsi" w:hAnsiTheme="majorHAnsi"/>
        </w:rPr>
        <w:t>Thanks were given to Cllr Southgate for installing a new dog bin in New St.</w:t>
      </w:r>
    </w:p>
    <w:p w:rsidR="00B441D5" w:rsidRDefault="00B441D5" w:rsidP="00EE4AB1">
      <w:pPr>
        <w:spacing w:after="0"/>
        <w:rPr>
          <w:rFonts w:asciiTheme="majorHAnsi" w:hAnsiTheme="majorHAnsi"/>
          <w:iCs/>
          <w:sz w:val="20"/>
          <w:szCs w:val="20"/>
        </w:rPr>
      </w:pPr>
    </w:p>
    <w:p w:rsidR="00DC7BAF" w:rsidRDefault="00DC7BAF" w:rsidP="00E857C4">
      <w:pPr>
        <w:spacing w:after="0"/>
        <w:rPr>
          <w:rFonts w:asciiTheme="majorHAnsi" w:hAnsiTheme="majorHAnsi"/>
          <w:b/>
        </w:rPr>
      </w:pPr>
      <w:r>
        <w:rPr>
          <w:rFonts w:asciiTheme="majorHAnsi" w:hAnsiTheme="majorHAnsi"/>
          <w:b/>
        </w:rPr>
        <w:t>02.06</w:t>
      </w:r>
      <w:r w:rsidR="007F251D" w:rsidRPr="00386AC0">
        <w:rPr>
          <w:rFonts w:asciiTheme="majorHAnsi" w:hAnsiTheme="majorHAnsi"/>
          <w:b/>
        </w:rPr>
        <w:t xml:space="preserve"> Apologies for absence</w:t>
      </w:r>
    </w:p>
    <w:p w:rsidR="00451E79" w:rsidRDefault="00DC7BAF" w:rsidP="00E857C4">
      <w:pPr>
        <w:spacing w:after="0"/>
        <w:rPr>
          <w:rFonts w:asciiTheme="majorHAnsi" w:hAnsiTheme="majorHAnsi"/>
        </w:rPr>
      </w:pPr>
      <w:r>
        <w:rPr>
          <w:rFonts w:asciiTheme="majorHAnsi" w:hAnsiTheme="majorHAnsi"/>
        </w:rPr>
        <w:t>DCllr Holt.  Lesli Tunbridge</w:t>
      </w:r>
      <w:r w:rsidR="00BF4DF8">
        <w:rPr>
          <w:rFonts w:asciiTheme="majorHAnsi" w:hAnsiTheme="majorHAnsi"/>
        </w:rPr>
        <w:t xml:space="preserve"> </w:t>
      </w:r>
    </w:p>
    <w:p w:rsidR="00E463E7" w:rsidRPr="00386AC0" w:rsidRDefault="00E463E7" w:rsidP="00E857C4">
      <w:pPr>
        <w:spacing w:after="0"/>
        <w:rPr>
          <w:rFonts w:asciiTheme="majorHAnsi" w:hAnsiTheme="majorHAnsi"/>
        </w:rPr>
      </w:pPr>
    </w:p>
    <w:p w:rsidR="007F5157" w:rsidRPr="00386AC0" w:rsidRDefault="00DC7BAF" w:rsidP="00E857C4">
      <w:pPr>
        <w:spacing w:after="0"/>
        <w:rPr>
          <w:rFonts w:asciiTheme="majorHAnsi" w:hAnsiTheme="majorHAnsi"/>
          <w:b/>
        </w:rPr>
      </w:pPr>
      <w:r>
        <w:rPr>
          <w:rFonts w:asciiTheme="majorHAnsi" w:hAnsiTheme="majorHAnsi"/>
          <w:b/>
        </w:rPr>
        <w:t>03.06</w:t>
      </w:r>
      <w:r w:rsidR="003850C2" w:rsidRPr="00386AC0">
        <w:rPr>
          <w:rFonts w:asciiTheme="majorHAnsi" w:hAnsiTheme="majorHAnsi"/>
          <w:b/>
        </w:rPr>
        <w:t xml:space="preserve">  </w:t>
      </w:r>
      <w:r w:rsidR="007F251D" w:rsidRPr="00386AC0">
        <w:rPr>
          <w:rFonts w:asciiTheme="majorHAnsi" w:hAnsiTheme="majorHAnsi"/>
          <w:b/>
        </w:rPr>
        <w:t>Declarations of interest/dispensation requests</w:t>
      </w:r>
    </w:p>
    <w:p w:rsidR="00D760CC" w:rsidRDefault="00D760CC" w:rsidP="00D760CC">
      <w:pPr>
        <w:spacing w:after="0"/>
        <w:rPr>
          <w:rFonts w:asciiTheme="majorHAnsi" w:hAnsiTheme="majorHAnsi"/>
        </w:rPr>
      </w:pPr>
      <w:r w:rsidRPr="00386AC0">
        <w:rPr>
          <w:rFonts w:asciiTheme="majorHAnsi" w:hAnsiTheme="majorHAnsi"/>
        </w:rPr>
        <w:t>Cllr Plumb declared an interest in all planning matters due to being a member of the planning committee at BDC</w:t>
      </w:r>
      <w:r w:rsidR="00697512" w:rsidRPr="00386AC0">
        <w:rPr>
          <w:rFonts w:asciiTheme="majorHAnsi" w:hAnsiTheme="majorHAnsi"/>
        </w:rPr>
        <w:t>.</w:t>
      </w:r>
    </w:p>
    <w:p w:rsidR="00FE272C" w:rsidRDefault="00FE272C" w:rsidP="00D760CC">
      <w:pPr>
        <w:spacing w:after="0"/>
        <w:rPr>
          <w:rFonts w:asciiTheme="majorHAnsi" w:hAnsiTheme="majorHAnsi"/>
        </w:rPr>
      </w:pPr>
    </w:p>
    <w:p w:rsidR="007F5157" w:rsidRPr="00386AC0" w:rsidRDefault="00DC7BAF" w:rsidP="00E857C4">
      <w:pPr>
        <w:spacing w:after="0"/>
        <w:rPr>
          <w:rFonts w:asciiTheme="majorHAnsi" w:hAnsiTheme="majorHAnsi"/>
          <w:b/>
        </w:rPr>
      </w:pPr>
      <w:r>
        <w:rPr>
          <w:rFonts w:asciiTheme="majorHAnsi" w:hAnsiTheme="majorHAnsi"/>
          <w:b/>
        </w:rPr>
        <w:t>04.06</w:t>
      </w:r>
      <w:r w:rsidR="007F251D" w:rsidRPr="00386AC0">
        <w:rPr>
          <w:rFonts w:asciiTheme="majorHAnsi" w:hAnsiTheme="majorHAnsi"/>
          <w:b/>
        </w:rPr>
        <w:t xml:space="preserve"> To adopt minutes of council meeting held on</w:t>
      </w:r>
      <w:r w:rsidR="00E463E7">
        <w:rPr>
          <w:rFonts w:asciiTheme="majorHAnsi" w:hAnsiTheme="majorHAnsi"/>
          <w:b/>
        </w:rPr>
        <w:t xml:space="preserve"> </w:t>
      </w:r>
      <w:r w:rsidR="00784DF8">
        <w:rPr>
          <w:rFonts w:asciiTheme="majorHAnsi" w:hAnsiTheme="majorHAnsi"/>
          <w:b/>
        </w:rPr>
        <w:t>1</w:t>
      </w:r>
      <w:r>
        <w:rPr>
          <w:rFonts w:asciiTheme="majorHAnsi" w:hAnsiTheme="majorHAnsi"/>
          <w:b/>
        </w:rPr>
        <w:t>2</w:t>
      </w:r>
      <w:r w:rsidRPr="00DC7BAF">
        <w:rPr>
          <w:rFonts w:asciiTheme="majorHAnsi" w:hAnsiTheme="majorHAnsi"/>
          <w:b/>
          <w:vertAlign w:val="superscript"/>
        </w:rPr>
        <w:t>th</w:t>
      </w:r>
      <w:r>
        <w:rPr>
          <w:rFonts w:asciiTheme="majorHAnsi" w:hAnsiTheme="majorHAnsi"/>
          <w:b/>
        </w:rPr>
        <w:t xml:space="preserve"> May</w:t>
      </w:r>
      <w:r w:rsidR="00001B12">
        <w:rPr>
          <w:rFonts w:asciiTheme="majorHAnsi" w:hAnsiTheme="majorHAnsi"/>
          <w:b/>
        </w:rPr>
        <w:t xml:space="preserve"> </w:t>
      </w:r>
      <w:r w:rsidR="008757E7">
        <w:rPr>
          <w:rFonts w:asciiTheme="majorHAnsi" w:hAnsiTheme="majorHAnsi"/>
          <w:b/>
        </w:rPr>
        <w:t>2020</w:t>
      </w:r>
    </w:p>
    <w:p w:rsidR="002A01B1" w:rsidRPr="00386AC0" w:rsidRDefault="007F251D" w:rsidP="002A01B1">
      <w:pPr>
        <w:spacing w:after="0"/>
        <w:rPr>
          <w:rFonts w:asciiTheme="majorHAnsi" w:hAnsiTheme="majorHAnsi"/>
        </w:rPr>
      </w:pPr>
      <w:r w:rsidRPr="00386AC0">
        <w:rPr>
          <w:rFonts w:asciiTheme="majorHAnsi" w:hAnsiTheme="majorHAnsi"/>
          <w:b/>
          <w:i/>
        </w:rPr>
        <w:t>It was resolved</w:t>
      </w:r>
      <w:r w:rsidRPr="00386AC0">
        <w:rPr>
          <w:rFonts w:asciiTheme="majorHAnsi" w:hAnsiTheme="majorHAnsi"/>
        </w:rPr>
        <w:t xml:space="preserve"> to adopt the minutes</w:t>
      </w:r>
      <w:r w:rsidR="00C16A5B">
        <w:rPr>
          <w:rFonts w:asciiTheme="majorHAnsi" w:hAnsiTheme="majorHAnsi"/>
        </w:rPr>
        <w:t>.</w:t>
      </w:r>
    </w:p>
    <w:p w:rsidR="007F251D" w:rsidRPr="00386AC0" w:rsidRDefault="007F251D" w:rsidP="00E857C4">
      <w:pPr>
        <w:spacing w:after="0"/>
        <w:rPr>
          <w:rFonts w:asciiTheme="majorHAnsi" w:hAnsiTheme="majorHAnsi"/>
        </w:rPr>
      </w:pPr>
    </w:p>
    <w:p w:rsidR="00FA6DDF" w:rsidRDefault="00DC7BAF" w:rsidP="00E857C4">
      <w:pPr>
        <w:spacing w:after="0"/>
        <w:rPr>
          <w:rFonts w:asciiTheme="majorHAnsi" w:hAnsiTheme="majorHAnsi"/>
          <w:b/>
        </w:rPr>
      </w:pPr>
      <w:r>
        <w:rPr>
          <w:rFonts w:asciiTheme="majorHAnsi" w:hAnsiTheme="majorHAnsi"/>
          <w:b/>
        </w:rPr>
        <w:t>05.06</w:t>
      </w:r>
      <w:r w:rsidR="00001B12">
        <w:rPr>
          <w:rFonts w:asciiTheme="majorHAnsi" w:hAnsiTheme="majorHAnsi"/>
          <w:b/>
        </w:rPr>
        <w:t xml:space="preserve"> </w:t>
      </w:r>
      <w:r w:rsidR="003850C2" w:rsidRPr="00386AC0">
        <w:rPr>
          <w:rFonts w:asciiTheme="majorHAnsi" w:hAnsiTheme="majorHAnsi"/>
          <w:b/>
        </w:rPr>
        <w:t xml:space="preserve"> Matters arising from the minutes of the last meeting</w:t>
      </w:r>
    </w:p>
    <w:p w:rsidR="00E51333" w:rsidRDefault="00DC7BAF" w:rsidP="00E857C4">
      <w:pPr>
        <w:spacing w:after="0"/>
        <w:rPr>
          <w:rFonts w:asciiTheme="majorHAnsi" w:hAnsiTheme="majorHAnsi"/>
        </w:rPr>
      </w:pPr>
      <w:r>
        <w:rPr>
          <w:rFonts w:asciiTheme="majorHAnsi" w:hAnsiTheme="majorHAnsi"/>
        </w:rPr>
        <w:t>The agreed submission of a C</w:t>
      </w:r>
      <w:r w:rsidR="002F551F">
        <w:rPr>
          <w:rFonts w:asciiTheme="majorHAnsi" w:hAnsiTheme="majorHAnsi"/>
        </w:rPr>
        <w:t>.</w:t>
      </w:r>
      <w:r>
        <w:rPr>
          <w:rFonts w:asciiTheme="majorHAnsi" w:hAnsiTheme="majorHAnsi"/>
        </w:rPr>
        <w:t>I</w:t>
      </w:r>
      <w:r w:rsidR="002F551F">
        <w:rPr>
          <w:rFonts w:asciiTheme="majorHAnsi" w:hAnsiTheme="majorHAnsi"/>
        </w:rPr>
        <w:t>.</w:t>
      </w:r>
      <w:r>
        <w:rPr>
          <w:rFonts w:asciiTheme="majorHAnsi" w:hAnsiTheme="majorHAnsi"/>
        </w:rPr>
        <w:t>L</w:t>
      </w:r>
      <w:r w:rsidR="002F551F">
        <w:rPr>
          <w:rFonts w:asciiTheme="majorHAnsi" w:hAnsiTheme="majorHAnsi"/>
        </w:rPr>
        <w:t>. 123 bid did not take place as it was not possible to obtain quotes in the specified time</w:t>
      </w:r>
      <w:r>
        <w:rPr>
          <w:rFonts w:asciiTheme="majorHAnsi" w:hAnsiTheme="majorHAnsi"/>
        </w:rPr>
        <w:t>.  This will be re-submitted in Oct when the next round</w:t>
      </w:r>
      <w:r w:rsidR="002F551F">
        <w:rPr>
          <w:rFonts w:asciiTheme="majorHAnsi" w:hAnsiTheme="majorHAnsi"/>
        </w:rPr>
        <w:t xml:space="preserve"> of funding</w:t>
      </w:r>
      <w:r>
        <w:rPr>
          <w:rFonts w:asciiTheme="majorHAnsi" w:hAnsiTheme="majorHAnsi"/>
        </w:rPr>
        <w:t xml:space="preserve"> is open.</w:t>
      </w:r>
    </w:p>
    <w:p w:rsidR="00DC7BAF" w:rsidRDefault="00DC7BAF" w:rsidP="00E857C4">
      <w:pPr>
        <w:spacing w:after="0"/>
        <w:rPr>
          <w:rFonts w:asciiTheme="majorHAnsi" w:hAnsiTheme="majorHAnsi"/>
        </w:rPr>
      </w:pPr>
    </w:p>
    <w:p w:rsidR="007F251D" w:rsidRPr="00386AC0" w:rsidRDefault="00E51333" w:rsidP="00E857C4">
      <w:pPr>
        <w:spacing w:after="0"/>
        <w:rPr>
          <w:rFonts w:asciiTheme="majorHAnsi" w:hAnsiTheme="majorHAnsi"/>
          <w:b/>
        </w:rPr>
      </w:pPr>
      <w:r>
        <w:rPr>
          <w:rFonts w:asciiTheme="majorHAnsi" w:hAnsiTheme="majorHAnsi"/>
          <w:b/>
        </w:rPr>
        <w:t>06.05</w:t>
      </w:r>
      <w:r w:rsidR="007F251D" w:rsidRPr="00386AC0">
        <w:rPr>
          <w:rFonts w:asciiTheme="majorHAnsi" w:hAnsiTheme="majorHAnsi"/>
          <w:b/>
        </w:rPr>
        <w:t xml:space="preserve"> To receive reports</w:t>
      </w:r>
    </w:p>
    <w:p w:rsidR="0059352B" w:rsidRPr="0059352B" w:rsidRDefault="00581E4B" w:rsidP="008757E7">
      <w:pPr>
        <w:spacing w:after="0"/>
        <w:rPr>
          <w:rFonts w:asciiTheme="majorHAnsi" w:hAnsiTheme="majorHAnsi"/>
        </w:rPr>
      </w:pPr>
      <w:r w:rsidRPr="00386AC0">
        <w:rPr>
          <w:rFonts w:asciiTheme="majorHAnsi" w:hAnsiTheme="majorHAnsi"/>
          <w:b/>
        </w:rPr>
        <w:t xml:space="preserve">CCllr Kemp – </w:t>
      </w:r>
    </w:p>
    <w:p w:rsidR="00DC7BAF" w:rsidRDefault="00B56A60" w:rsidP="00DC7BAF">
      <w:pPr>
        <w:spacing w:after="0"/>
        <w:rPr>
          <w:rFonts w:asciiTheme="majorHAnsi" w:hAnsiTheme="majorHAnsi"/>
        </w:rPr>
      </w:pPr>
      <w:r w:rsidRPr="00386AC0">
        <w:rPr>
          <w:rFonts w:asciiTheme="majorHAnsi" w:hAnsiTheme="majorHAnsi"/>
        </w:rPr>
        <w:t>A</w:t>
      </w:r>
      <w:r w:rsidR="00581E4B" w:rsidRPr="00386AC0">
        <w:rPr>
          <w:rFonts w:asciiTheme="majorHAnsi" w:hAnsiTheme="majorHAnsi"/>
        </w:rPr>
        <w:t xml:space="preserve"> full report c</w:t>
      </w:r>
      <w:r w:rsidR="00E01D3C">
        <w:rPr>
          <w:rFonts w:asciiTheme="majorHAnsi" w:hAnsiTheme="majorHAnsi"/>
        </w:rPr>
        <w:t>an be viewed on the website.</w:t>
      </w:r>
      <w:r w:rsidR="00E51333">
        <w:rPr>
          <w:rFonts w:asciiTheme="majorHAnsi" w:hAnsiTheme="majorHAnsi"/>
        </w:rPr>
        <w:t xml:space="preserve"> </w:t>
      </w:r>
    </w:p>
    <w:p w:rsidR="006A3EF5" w:rsidRDefault="00DC7BAF" w:rsidP="00DC7BAF">
      <w:pPr>
        <w:spacing w:after="0"/>
        <w:rPr>
          <w:rFonts w:asciiTheme="majorHAnsi" w:hAnsiTheme="majorHAnsi"/>
          <w:i/>
          <w:color w:val="4F81BD" w:themeColor="accent1"/>
          <w:sz w:val="20"/>
          <w:szCs w:val="20"/>
        </w:rPr>
      </w:pPr>
      <w:r w:rsidRPr="00DC7BAF">
        <w:rPr>
          <w:rFonts w:asciiTheme="majorHAnsi" w:hAnsiTheme="majorHAnsi"/>
          <w:b/>
        </w:rPr>
        <w:t>DCllr Plumb</w:t>
      </w:r>
      <w:r>
        <w:rPr>
          <w:rFonts w:asciiTheme="majorHAnsi" w:hAnsiTheme="majorHAnsi"/>
        </w:rPr>
        <w:t xml:space="preserve"> - </w:t>
      </w:r>
      <w:r w:rsidR="00E51333">
        <w:rPr>
          <w:rFonts w:asciiTheme="majorHAnsi" w:hAnsiTheme="majorHAnsi"/>
        </w:rPr>
        <w:t xml:space="preserve"> </w:t>
      </w:r>
      <w:r w:rsidR="006579AD">
        <w:rPr>
          <w:rFonts w:asciiTheme="majorHAnsi" w:hAnsiTheme="majorHAnsi"/>
        </w:rPr>
        <w:t xml:space="preserve">BDC </w:t>
      </w:r>
      <w:r w:rsidR="000D0F8A">
        <w:rPr>
          <w:rFonts w:asciiTheme="majorHAnsi" w:hAnsiTheme="majorHAnsi"/>
        </w:rPr>
        <w:t>monthly report:</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We’re rooting for new parents during COVID-19 and beyond</w:t>
      </w:r>
    </w:p>
    <w:p w:rsidR="008A51BF" w:rsidRPr="000D0F8A" w:rsidRDefault="008A51BF" w:rsidP="008A51BF">
      <w:pPr>
        <w:jc w:val="both"/>
        <w:rPr>
          <w:rStyle w:val="Strong"/>
          <w:rFonts w:asciiTheme="majorHAnsi" w:hAnsiTheme="majorHAnsi" w:cs="Arial"/>
          <w:b w:val="0"/>
          <w:bCs w:val="0"/>
          <w:i/>
          <w:color w:val="4F81BD" w:themeColor="accent1"/>
          <w:sz w:val="20"/>
          <w:szCs w:val="20"/>
        </w:rPr>
      </w:pPr>
      <w:r w:rsidRPr="000D0F8A">
        <w:rPr>
          <w:rStyle w:val="Strong"/>
          <w:rFonts w:asciiTheme="majorHAnsi" w:hAnsiTheme="majorHAnsi" w:cs="Arial"/>
          <w:b w:val="0"/>
          <w:bCs w:val="0"/>
          <w:i/>
          <w:color w:val="4F81BD" w:themeColor="accent1"/>
          <w:sz w:val="20"/>
          <w:szCs w:val="20"/>
        </w:rPr>
        <w:t>A Tree for Life scheme in Babergh and Mid Suffolk which offers a free tree for new parents, is now open for 2020 applications allowing families to apply from home during the coronavirus outbreak.</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New grant scheme opens for small businesses</w:t>
      </w:r>
    </w:p>
    <w:p w:rsidR="008A51BF" w:rsidRPr="000D0F8A" w:rsidRDefault="008A51BF" w:rsidP="008A51BF">
      <w:pPr>
        <w:jc w:val="both"/>
        <w:rPr>
          <w:rStyle w:val="Strong"/>
          <w:rFonts w:asciiTheme="majorHAnsi" w:hAnsiTheme="majorHAnsi" w:cs="Arial"/>
          <w:b w:val="0"/>
          <w:bCs w:val="0"/>
          <w:i/>
          <w:color w:val="4F81BD" w:themeColor="accent1"/>
          <w:sz w:val="20"/>
          <w:szCs w:val="20"/>
        </w:rPr>
      </w:pPr>
      <w:r w:rsidRPr="000D0F8A">
        <w:rPr>
          <w:rStyle w:val="Strong"/>
          <w:rFonts w:asciiTheme="majorHAnsi" w:hAnsiTheme="majorHAnsi" w:cs="Arial"/>
          <w:b w:val="0"/>
          <w:bCs w:val="0"/>
          <w:i/>
          <w:color w:val="4F81BD" w:themeColor="accent1"/>
          <w:sz w:val="20"/>
          <w:szCs w:val="20"/>
        </w:rPr>
        <w:t>A new Discretionary Grant is now open for businesses based in shared offices or other flexible workspaces, market traders, bed and breakfasts and small charity properties.</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Suffolk works on creating safer places as lockdown measures ease</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Businesses, towns and spaces in Suffolk are getting extra help to make them safer and reduce the risk of COVID-19 spreading as lockdown measures are eased.</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Communities benefit from Coronavirus funding boost totalling over £100,000</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lastRenderedPageBreak/>
        <w:t>Communities have received more than £100,000 in vital funding from Babergh and Mid Suffolk District Councils – helping them to respond to Covid-19 and paving the way for a stronger society.</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Be responsible, save lives and stick with it this bank holiday weekend</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Suffolk Resilience Forum urged people to keep doing the right thing over the recent bank holiday weekend, as the county’s #StickWithItSuffolk campaign continues.</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Children to explore the value of food through new competition by #FoodSavvy</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Pioneering food saving campaign #FoodSavvy launched a month-long Delicious Drawings competition, on Wednesday 20 May, in collaboration with the East of England Co-op.</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Two Suffolk councils joined forces to help a Sudbury resident maintain her independence despite COVID-19, by delivering urgent minor adaptations to her home.</w:t>
      </w:r>
    </w:p>
    <w:p w:rsidR="008A51BF" w:rsidRPr="000D0F8A" w:rsidRDefault="008A51BF" w:rsidP="008A51BF">
      <w:pPr>
        <w:pStyle w:val="Heading1"/>
        <w:rPr>
          <w:rFonts w:asciiTheme="majorHAnsi" w:eastAsia="Times New Roman" w:hAnsiTheme="majorHAnsi" w:cs="Arial"/>
          <w:i/>
          <w:color w:val="4F81BD" w:themeColor="accent1"/>
          <w:sz w:val="20"/>
          <w:szCs w:val="20"/>
        </w:rPr>
      </w:pPr>
      <w:r w:rsidRPr="000D0F8A">
        <w:rPr>
          <w:rFonts w:asciiTheme="majorHAnsi" w:eastAsia="Times New Roman" w:hAnsiTheme="majorHAnsi" w:cs="Arial"/>
          <w:b w:val="0"/>
          <w:bCs w:val="0"/>
          <w:i/>
          <w:color w:val="4F81BD" w:themeColor="accent1"/>
          <w:sz w:val="20"/>
          <w:szCs w:val="20"/>
        </w:rPr>
        <w:t>Stick With It Suffolk – continue slowing the spread of coronavirus</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Suffolk people are being asked to continue their great efforts, which are successfully reducing the spread of COVID-19.</w:t>
      </w:r>
    </w:p>
    <w:p w:rsidR="008A51BF" w:rsidRPr="000D0F8A" w:rsidRDefault="008A51BF" w:rsidP="008A51BF">
      <w:pPr>
        <w:pStyle w:val="Heading2"/>
        <w:spacing w:before="240"/>
        <w:rPr>
          <w:rFonts w:eastAsia="Times New Roman" w:cs="Arial"/>
          <w:i/>
          <w:sz w:val="20"/>
          <w:szCs w:val="20"/>
        </w:rPr>
      </w:pPr>
      <w:hyperlink r:id="rId8" w:tooltip="View full post titled - 'Commemorate VE Day safely message from  Babergh and Mid Suffolk District Councils'" w:history="1">
        <w:r w:rsidRPr="000D0F8A">
          <w:rPr>
            <w:rStyle w:val="Hyperlink"/>
            <w:rFonts w:eastAsia="Times New Roman" w:cs="Arial"/>
            <w:i/>
            <w:color w:val="4F81BD" w:themeColor="accent1"/>
            <w:sz w:val="20"/>
            <w:szCs w:val="20"/>
          </w:rPr>
          <w:t>Commemorate VE Day safely message from Babergh and Mid Suffolk District Councils</w:t>
        </w:r>
      </w:hyperlink>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The chairs of Babergh District Council and Mid Suffolk District Councils urged residents in their districts to commemorate the 75th anniversary of VE Day, on Friday 8 May 2020, safely from home.</w:t>
      </w:r>
    </w:p>
    <w:p w:rsidR="008A51BF" w:rsidRPr="000D0F8A" w:rsidRDefault="008A51BF" w:rsidP="008A51BF">
      <w:pPr>
        <w:jc w:val="both"/>
        <w:rPr>
          <w:rFonts w:asciiTheme="majorHAnsi" w:hAnsiTheme="majorHAnsi"/>
          <w:i/>
          <w:color w:val="4F81BD" w:themeColor="accent1"/>
          <w:sz w:val="20"/>
          <w:szCs w:val="20"/>
          <w:u w:val="single"/>
        </w:rPr>
      </w:pPr>
      <w:hyperlink r:id="rId9" w:tooltip="View full post titled - 'Small businesses to benefit from new innovation and growth fund'" w:history="1">
        <w:r w:rsidRPr="000D0F8A">
          <w:rPr>
            <w:rStyle w:val="Hyperlink"/>
            <w:rFonts w:asciiTheme="majorHAnsi" w:hAnsiTheme="majorHAnsi" w:cs="Arial"/>
            <w:b/>
            <w:bCs/>
            <w:i/>
            <w:color w:val="4F81BD" w:themeColor="accent1"/>
            <w:sz w:val="20"/>
            <w:szCs w:val="20"/>
          </w:rPr>
          <w:t>Small businesses to benefit from new innovation and growth fund</w:t>
        </w:r>
      </w:hyperlink>
    </w:p>
    <w:p w:rsidR="008A51BF" w:rsidRPr="000D0F8A" w:rsidRDefault="008A51BF" w:rsidP="008A51BF">
      <w:pPr>
        <w:pStyle w:val="NormalWeb"/>
        <w:spacing w:before="0" w:beforeAutospacing="0"/>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A new £300,000 funding programme for small businesses across Babergh and Mid Suffolk has been agreed - with funds to be allocated over the next three years.  This will provide a much needed boost to businesses after the coronavirus crisis to help sustain and create jobs, provide opportunities to grow and innovate as well as react to the changing business landscape</w:t>
      </w:r>
    </w:p>
    <w:p w:rsidR="008A51BF" w:rsidRPr="000D0F8A" w:rsidRDefault="008A51BF" w:rsidP="008A51BF">
      <w:pPr>
        <w:pStyle w:val="NormalWeb"/>
        <w:spacing w:before="0" w:beforeAutospacing="0"/>
        <w:jc w:val="both"/>
        <w:rPr>
          <w:rFonts w:asciiTheme="majorHAnsi" w:hAnsiTheme="majorHAnsi" w:cs="Arial"/>
          <w:i/>
          <w:color w:val="4F81BD" w:themeColor="accent1"/>
          <w:sz w:val="20"/>
          <w:szCs w:val="20"/>
        </w:rPr>
      </w:pPr>
      <w:r w:rsidRPr="000D0F8A">
        <w:rPr>
          <w:rFonts w:asciiTheme="majorHAnsi" w:hAnsiTheme="majorHAnsi" w:cs="Arial"/>
          <w:b/>
          <w:bCs/>
          <w:i/>
          <w:color w:val="4F81BD" w:themeColor="accent1"/>
          <w:sz w:val="20"/>
          <w:szCs w:val="20"/>
        </w:rPr>
        <w:t>Council committee votes to reject Sproughton development</w:t>
      </w:r>
    </w:p>
    <w:p w:rsidR="008A51BF" w:rsidRPr="000D0F8A" w:rsidRDefault="008A51BF" w:rsidP="008A51BF">
      <w:pPr>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Babergh District Council refused full planning permission for 49 homes to be built in Sproughton, citing harm to heritage and a lack of proven justifiable need. </w:t>
      </w:r>
    </w:p>
    <w:p w:rsidR="000D0F8A" w:rsidRDefault="008A51BF" w:rsidP="000D0F8A">
      <w:pPr>
        <w:spacing w:before="150" w:after="150" w:line="360" w:lineRule="auto"/>
        <w:jc w:val="both"/>
        <w:rPr>
          <w:rStyle w:val="Hyperlink"/>
          <w:rFonts w:asciiTheme="majorHAnsi" w:hAnsiTheme="majorHAnsi" w:cs="Arial"/>
          <w:b/>
          <w:bCs/>
          <w:i/>
          <w:color w:val="4F81BD" w:themeColor="accent1"/>
          <w:sz w:val="20"/>
          <w:szCs w:val="20"/>
          <w:u w:val="none"/>
        </w:rPr>
      </w:pPr>
      <w:r w:rsidRPr="000D0F8A">
        <w:rPr>
          <w:rStyle w:val="Hyperlink"/>
          <w:rFonts w:asciiTheme="majorHAnsi" w:hAnsiTheme="majorHAnsi" w:cs="Arial"/>
          <w:b/>
          <w:bCs/>
          <w:i/>
          <w:color w:val="4F81BD" w:themeColor="accent1"/>
          <w:sz w:val="20"/>
          <w:szCs w:val="20"/>
        </w:rPr>
        <w:t>Coronavirus cons</w:t>
      </w:r>
    </w:p>
    <w:p w:rsidR="008A51BF" w:rsidRDefault="008A51BF" w:rsidP="000D0F8A">
      <w:pPr>
        <w:spacing w:before="150" w:after="150" w:line="360" w:lineRule="auto"/>
        <w:jc w:val="both"/>
        <w:rPr>
          <w:rFonts w:asciiTheme="majorHAnsi" w:hAnsiTheme="majorHAnsi" w:cs="Arial"/>
          <w:i/>
          <w:color w:val="4F81BD" w:themeColor="accent1"/>
          <w:sz w:val="20"/>
          <w:szCs w:val="20"/>
        </w:rPr>
      </w:pPr>
      <w:r w:rsidRPr="000D0F8A">
        <w:rPr>
          <w:rFonts w:asciiTheme="majorHAnsi" w:hAnsiTheme="majorHAnsi" w:cs="Arial"/>
          <w:i/>
          <w:color w:val="4F81BD" w:themeColor="accent1"/>
          <w:sz w:val="20"/>
          <w:szCs w:val="20"/>
        </w:rPr>
        <w:t>Unfortunately, opportunistic traders and scammers are taking advantage of the vulnerability of those panicked by COVID-19. If you'd like to help make Suffolk a safe place to live and work, register to be a Trading Standards Consumer Champion and receive a weekly email alert that provides information on scams as well as any doorstep rogues calling at properties in the local area so you can alert your neighbours or residents.</w:t>
      </w:r>
    </w:p>
    <w:p w:rsidR="00A57EC6" w:rsidRDefault="00A57EC6" w:rsidP="000D0F8A">
      <w:pPr>
        <w:spacing w:before="150" w:after="150" w:line="360" w:lineRule="auto"/>
        <w:jc w:val="both"/>
        <w:rPr>
          <w:rFonts w:asciiTheme="majorHAnsi" w:hAnsiTheme="majorHAnsi" w:cs="Arial"/>
          <w:sz w:val="20"/>
          <w:szCs w:val="20"/>
        </w:rPr>
      </w:pPr>
      <w:r w:rsidRPr="00A57EC6">
        <w:rPr>
          <w:rFonts w:asciiTheme="majorHAnsi" w:hAnsiTheme="majorHAnsi" w:cs="Arial"/>
          <w:sz w:val="20"/>
          <w:szCs w:val="20"/>
        </w:rPr>
        <w:t xml:space="preserve">Full details and applications can be </w:t>
      </w:r>
      <w:r>
        <w:rPr>
          <w:rFonts w:asciiTheme="majorHAnsi" w:hAnsiTheme="majorHAnsi" w:cs="Arial"/>
          <w:sz w:val="20"/>
          <w:szCs w:val="20"/>
        </w:rPr>
        <w:t>viewed on</w:t>
      </w:r>
      <w:r w:rsidRPr="00A57EC6">
        <w:rPr>
          <w:rFonts w:asciiTheme="majorHAnsi" w:hAnsiTheme="majorHAnsi" w:cs="Arial"/>
          <w:sz w:val="20"/>
          <w:szCs w:val="20"/>
        </w:rPr>
        <w:t xml:space="preserve"> the Babergh District Council website.</w:t>
      </w:r>
    </w:p>
    <w:p w:rsidR="00D16207" w:rsidRDefault="003E23A5" w:rsidP="00D16207">
      <w:pPr>
        <w:jc w:val="both"/>
      </w:pPr>
      <w:r>
        <w:rPr>
          <w:rFonts w:asciiTheme="majorHAnsi" w:hAnsiTheme="majorHAnsi"/>
          <w:b/>
        </w:rPr>
        <w:t>07.0</w:t>
      </w:r>
      <w:r w:rsidR="00A57EC6">
        <w:rPr>
          <w:rFonts w:asciiTheme="majorHAnsi" w:hAnsiTheme="majorHAnsi"/>
          <w:b/>
        </w:rPr>
        <w:t>6</w:t>
      </w:r>
      <w:r w:rsidR="005F2D81" w:rsidRPr="005F2D81">
        <w:rPr>
          <w:rFonts w:asciiTheme="majorHAnsi" w:hAnsiTheme="majorHAnsi"/>
          <w:b/>
        </w:rPr>
        <w:t xml:space="preserve">  Planning</w:t>
      </w:r>
    </w:p>
    <w:p w:rsidR="00A57EC6" w:rsidRDefault="00D16207" w:rsidP="00A57EC6">
      <w:pPr>
        <w:spacing w:after="0" w:line="240" w:lineRule="auto"/>
        <w:rPr>
          <w:rFonts w:ascii="Cambria" w:hAnsi="Cambria"/>
          <w:b/>
        </w:rPr>
      </w:pPr>
      <w:r>
        <w:tab/>
      </w:r>
      <w:r>
        <w:tab/>
      </w:r>
      <w:r w:rsidR="008A42B6">
        <w:rPr>
          <w:rFonts w:asciiTheme="majorHAnsi" w:hAnsiTheme="majorHAnsi"/>
          <w:b/>
        </w:rPr>
        <w:t xml:space="preserve"> </w:t>
      </w:r>
      <w:r w:rsidR="00A57EC6">
        <w:rPr>
          <w:rFonts w:asciiTheme="majorHAnsi" w:hAnsiTheme="majorHAnsi"/>
          <w:b/>
        </w:rPr>
        <w:tab/>
      </w:r>
      <w:r w:rsidR="00A57EC6">
        <w:rPr>
          <w:rFonts w:ascii="Cambria" w:hAnsi="Cambria"/>
          <w:b/>
        </w:rPr>
        <w:t>DC/20/01758 – 17 Brices Way</w:t>
      </w:r>
    </w:p>
    <w:p w:rsidR="00A57EC6" w:rsidRDefault="00A57EC6" w:rsidP="00A57EC6">
      <w:pPr>
        <w:spacing w:after="0" w:line="240" w:lineRule="auto"/>
        <w:rPr>
          <w:rFonts w:ascii="Cambria" w:hAnsi="Cambria"/>
        </w:rPr>
      </w:pPr>
      <w:r>
        <w:rPr>
          <w:rFonts w:ascii="Cambria" w:hAnsi="Cambria"/>
          <w:b/>
        </w:rPr>
        <w:tab/>
      </w:r>
      <w:r>
        <w:rPr>
          <w:rFonts w:ascii="Cambria" w:hAnsi="Cambria"/>
          <w:b/>
        </w:rPr>
        <w:tab/>
      </w:r>
      <w:r>
        <w:rPr>
          <w:rFonts w:ascii="Cambria" w:hAnsi="Cambria"/>
          <w:b/>
        </w:rPr>
        <w:tab/>
      </w:r>
      <w:r>
        <w:rPr>
          <w:rFonts w:ascii="Cambria" w:hAnsi="Cambria"/>
        </w:rPr>
        <w:t>Erection of 1no detached dwelling</w:t>
      </w:r>
    </w:p>
    <w:p w:rsidR="00A57EC6" w:rsidRDefault="00A57EC6" w:rsidP="00A57EC6">
      <w:pPr>
        <w:spacing w:after="0" w:line="240" w:lineRule="auto"/>
        <w:rPr>
          <w:rFonts w:ascii="Cambria" w:hAnsi="Cambria"/>
        </w:rPr>
      </w:pPr>
      <w:r>
        <w:rPr>
          <w:rFonts w:ascii="Cambria" w:hAnsi="Cambria"/>
        </w:rPr>
        <w:tab/>
      </w:r>
      <w:r>
        <w:rPr>
          <w:rFonts w:ascii="Cambria" w:hAnsi="Cambria"/>
        </w:rPr>
        <w:tab/>
      </w:r>
      <w:r>
        <w:rPr>
          <w:rFonts w:ascii="Cambria" w:hAnsi="Cambria"/>
        </w:rPr>
        <w:tab/>
      </w:r>
      <w:r w:rsidRPr="00D87184">
        <w:rPr>
          <w:rFonts w:ascii="Cambria" w:hAnsi="Cambria"/>
          <w:b/>
          <w:i/>
        </w:rPr>
        <w:t>It was resolved</w:t>
      </w:r>
      <w:r>
        <w:rPr>
          <w:rFonts w:ascii="Cambria" w:hAnsi="Cambria"/>
        </w:rPr>
        <w:t xml:space="preserve"> to recommend </w:t>
      </w:r>
      <w:r w:rsidR="00D87184">
        <w:rPr>
          <w:rFonts w:ascii="Cambria" w:hAnsi="Cambria"/>
        </w:rPr>
        <w:t xml:space="preserve">refusal – agreement with highway </w:t>
      </w:r>
      <w:r w:rsidR="00D87184">
        <w:rPr>
          <w:rFonts w:ascii="Cambria" w:hAnsi="Cambria"/>
        </w:rPr>
        <w:tab/>
      </w:r>
      <w:r w:rsidR="00D87184">
        <w:rPr>
          <w:rFonts w:ascii="Cambria" w:hAnsi="Cambria"/>
        </w:rPr>
        <w:tab/>
      </w:r>
      <w:r w:rsidR="00D87184">
        <w:rPr>
          <w:rFonts w:ascii="Cambria" w:hAnsi="Cambria"/>
        </w:rPr>
        <w:tab/>
      </w:r>
      <w:r w:rsidR="00D87184">
        <w:rPr>
          <w:rFonts w:ascii="Cambria" w:hAnsi="Cambria"/>
        </w:rPr>
        <w:tab/>
        <w:t>comments</w:t>
      </w:r>
    </w:p>
    <w:p w:rsidR="00A57EC6" w:rsidRPr="005175AF" w:rsidRDefault="00A57EC6" w:rsidP="00A57EC6">
      <w:pPr>
        <w:spacing w:after="0" w:line="240" w:lineRule="auto"/>
        <w:rPr>
          <w:rFonts w:ascii="Cambria" w:hAnsi="Cambria"/>
          <w:b/>
        </w:rPr>
      </w:pPr>
      <w:r>
        <w:rPr>
          <w:rFonts w:ascii="Cambria" w:hAnsi="Cambria"/>
        </w:rPr>
        <w:lastRenderedPageBreak/>
        <w:tab/>
      </w:r>
      <w:r>
        <w:rPr>
          <w:rFonts w:ascii="Cambria" w:hAnsi="Cambria"/>
        </w:rPr>
        <w:tab/>
      </w:r>
      <w:r>
        <w:rPr>
          <w:rFonts w:ascii="Cambria" w:hAnsi="Cambria"/>
        </w:rPr>
        <w:tab/>
      </w:r>
      <w:r w:rsidRPr="005175AF">
        <w:rPr>
          <w:rFonts w:ascii="Cambria" w:hAnsi="Cambria"/>
          <w:b/>
        </w:rPr>
        <w:t>DC/20/01885 – The Cemetery, Churchgate</w:t>
      </w:r>
    </w:p>
    <w:p w:rsidR="00A57EC6" w:rsidRDefault="00A57EC6" w:rsidP="00A57EC6">
      <w:pPr>
        <w:spacing w:after="0" w:line="240" w:lineRule="auto"/>
        <w:rPr>
          <w:rFonts w:ascii="Cambria" w:hAnsi="Cambria"/>
        </w:rPr>
      </w:pPr>
      <w:r>
        <w:rPr>
          <w:rFonts w:ascii="Cambria" w:hAnsi="Cambria"/>
        </w:rPr>
        <w:tab/>
      </w:r>
      <w:r>
        <w:rPr>
          <w:rFonts w:ascii="Cambria" w:hAnsi="Cambria"/>
        </w:rPr>
        <w:tab/>
      </w:r>
      <w:r>
        <w:rPr>
          <w:rFonts w:ascii="Cambria" w:hAnsi="Cambria"/>
        </w:rPr>
        <w:tab/>
        <w:t>Change of use of agricultural land to extend cemetery</w:t>
      </w:r>
    </w:p>
    <w:p w:rsidR="00D87184" w:rsidRDefault="00D87184" w:rsidP="00A57EC6">
      <w:pPr>
        <w:spacing w:after="0" w:line="240" w:lineRule="auto"/>
        <w:rPr>
          <w:rFonts w:ascii="Cambria" w:hAnsi="Cambria"/>
        </w:rPr>
      </w:pPr>
      <w:r>
        <w:rPr>
          <w:rFonts w:ascii="Cambria" w:hAnsi="Cambria"/>
        </w:rPr>
        <w:tab/>
      </w:r>
      <w:r>
        <w:rPr>
          <w:rFonts w:ascii="Cambria" w:hAnsi="Cambria"/>
        </w:rPr>
        <w:tab/>
      </w:r>
      <w:r>
        <w:rPr>
          <w:rFonts w:ascii="Cambria" w:hAnsi="Cambria"/>
        </w:rPr>
        <w:tab/>
        <w:t>No comment  (Parish Council application)</w:t>
      </w:r>
    </w:p>
    <w:p w:rsidR="00A57EC6" w:rsidRPr="005175AF" w:rsidRDefault="00A57EC6" w:rsidP="00A57EC6">
      <w:pPr>
        <w:spacing w:after="0" w:line="240" w:lineRule="auto"/>
        <w:rPr>
          <w:rFonts w:ascii="Cambria" w:hAnsi="Cambria"/>
          <w:b/>
        </w:rPr>
      </w:pPr>
      <w:r>
        <w:rPr>
          <w:rFonts w:ascii="Cambria" w:hAnsi="Cambria"/>
        </w:rPr>
        <w:tab/>
      </w:r>
      <w:r>
        <w:rPr>
          <w:rFonts w:ascii="Cambria" w:hAnsi="Cambria"/>
        </w:rPr>
        <w:tab/>
      </w:r>
      <w:r>
        <w:rPr>
          <w:rFonts w:ascii="Cambria" w:hAnsi="Cambria"/>
        </w:rPr>
        <w:tab/>
      </w:r>
      <w:r w:rsidRPr="005175AF">
        <w:rPr>
          <w:rFonts w:ascii="Cambria" w:hAnsi="Cambria"/>
          <w:b/>
        </w:rPr>
        <w:t>DC/20/02025 – land at 55 Schoolfield</w:t>
      </w:r>
    </w:p>
    <w:p w:rsidR="00A57EC6" w:rsidRDefault="00A57EC6" w:rsidP="00A57EC6">
      <w:pPr>
        <w:spacing w:after="0" w:line="240" w:lineRule="auto"/>
        <w:rPr>
          <w:rFonts w:ascii="Cambria" w:hAnsi="Cambria"/>
        </w:rPr>
      </w:pPr>
      <w:r>
        <w:rPr>
          <w:rFonts w:ascii="Cambria" w:hAnsi="Cambria"/>
        </w:rPr>
        <w:tab/>
      </w:r>
      <w:r>
        <w:rPr>
          <w:rFonts w:ascii="Cambria" w:hAnsi="Cambria"/>
        </w:rPr>
        <w:tab/>
      </w:r>
      <w:r>
        <w:rPr>
          <w:rFonts w:ascii="Cambria" w:hAnsi="Cambria"/>
        </w:rPr>
        <w:tab/>
        <w:t>Erection of 1no 3bedroom detached dwelling</w:t>
      </w:r>
    </w:p>
    <w:p w:rsidR="00D87184" w:rsidRPr="005175AF" w:rsidRDefault="00D87184" w:rsidP="00A57EC6">
      <w:pPr>
        <w:spacing w:after="0" w:line="240" w:lineRule="auto"/>
        <w:rPr>
          <w:rFonts w:ascii="Cambria" w:hAnsi="Cambria"/>
        </w:rPr>
      </w:pPr>
      <w:r>
        <w:rPr>
          <w:rFonts w:ascii="Cambria" w:hAnsi="Cambria"/>
        </w:rPr>
        <w:tab/>
      </w:r>
      <w:r>
        <w:rPr>
          <w:rFonts w:ascii="Cambria" w:hAnsi="Cambria"/>
        </w:rPr>
        <w:tab/>
      </w:r>
      <w:r>
        <w:rPr>
          <w:rFonts w:ascii="Cambria" w:hAnsi="Cambria"/>
        </w:rPr>
        <w:tab/>
      </w:r>
      <w:r w:rsidRPr="00D87184">
        <w:rPr>
          <w:rFonts w:ascii="Cambria" w:hAnsi="Cambria"/>
          <w:b/>
          <w:i/>
        </w:rPr>
        <w:t>It was resolved</w:t>
      </w:r>
      <w:r>
        <w:rPr>
          <w:rFonts w:ascii="Cambria" w:hAnsi="Cambria"/>
        </w:rPr>
        <w:t xml:space="preserve"> to recommend approval – subject to clarification on </w:t>
      </w:r>
      <w:r>
        <w:rPr>
          <w:rFonts w:ascii="Cambria" w:hAnsi="Cambria"/>
        </w:rPr>
        <w:tab/>
      </w:r>
      <w:r>
        <w:rPr>
          <w:rFonts w:ascii="Cambria" w:hAnsi="Cambria"/>
        </w:rPr>
        <w:tab/>
      </w:r>
      <w:r>
        <w:rPr>
          <w:rFonts w:ascii="Cambria" w:hAnsi="Cambria"/>
        </w:rPr>
        <w:tab/>
      </w:r>
      <w:r>
        <w:rPr>
          <w:rFonts w:ascii="Cambria" w:hAnsi="Cambria"/>
        </w:rPr>
        <w:tab/>
        <w:t>access rights</w:t>
      </w:r>
    </w:p>
    <w:p w:rsidR="00A57EC6" w:rsidRDefault="00A57EC6" w:rsidP="00A57EC6">
      <w:pPr>
        <w:spacing w:after="0" w:line="240" w:lineRule="auto"/>
        <w:rPr>
          <w:rFonts w:ascii="Cambria" w:hAnsi="Cambria"/>
          <w:b/>
        </w:rPr>
      </w:pPr>
      <w:r>
        <w:rPr>
          <w:rFonts w:ascii="Cambria" w:hAnsi="Cambria"/>
          <w:b/>
        </w:rPr>
        <w:tab/>
      </w:r>
      <w:r>
        <w:rPr>
          <w:rFonts w:ascii="Cambria" w:hAnsi="Cambria"/>
          <w:b/>
        </w:rPr>
        <w:tab/>
      </w:r>
      <w:r>
        <w:rPr>
          <w:rFonts w:ascii="Cambria" w:hAnsi="Cambria"/>
          <w:b/>
        </w:rPr>
        <w:tab/>
        <w:t xml:space="preserve">Granted </w:t>
      </w:r>
      <w:r w:rsidRPr="00186EA8">
        <w:rPr>
          <w:rFonts w:ascii="Cambria" w:hAnsi="Cambria"/>
          <w:b/>
        </w:rPr>
        <w:t xml:space="preserve"> applications:</w:t>
      </w:r>
    </w:p>
    <w:p w:rsidR="00A57EC6" w:rsidRDefault="00A57EC6" w:rsidP="00A57EC6">
      <w:pPr>
        <w:spacing w:after="0" w:line="240" w:lineRule="auto"/>
        <w:rPr>
          <w:rFonts w:ascii="Cambria" w:hAnsi="Cambria"/>
          <w:b/>
        </w:rPr>
      </w:pPr>
      <w:r>
        <w:rPr>
          <w:rFonts w:ascii="Cambria" w:hAnsi="Cambria"/>
          <w:b/>
        </w:rPr>
        <w:tab/>
      </w:r>
      <w:r>
        <w:rPr>
          <w:rFonts w:ascii="Cambria" w:hAnsi="Cambria"/>
          <w:b/>
        </w:rPr>
        <w:tab/>
      </w:r>
      <w:r>
        <w:rPr>
          <w:rFonts w:ascii="Cambria" w:hAnsi="Cambria"/>
          <w:b/>
        </w:rPr>
        <w:tab/>
        <w:t>DC/20/01/01299 – 40 Hunts Hill</w:t>
      </w:r>
    </w:p>
    <w:p w:rsidR="00A57EC6" w:rsidRDefault="00A57EC6" w:rsidP="00A57EC6">
      <w:pPr>
        <w:spacing w:after="0" w:line="240" w:lineRule="auto"/>
        <w:rPr>
          <w:rFonts w:ascii="Cambria" w:hAnsi="Cambria"/>
        </w:rPr>
      </w:pPr>
      <w:r>
        <w:rPr>
          <w:rFonts w:ascii="Cambria" w:hAnsi="Cambria"/>
          <w:b/>
        </w:rPr>
        <w:tab/>
      </w:r>
      <w:r>
        <w:rPr>
          <w:rFonts w:ascii="Cambria" w:hAnsi="Cambria"/>
          <w:b/>
        </w:rPr>
        <w:tab/>
      </w:r>
      <w:r>
        <w:rPr>
          <w:rFonts w:ascii="Cambria" w:hAnsi="Cambria"/>
          <w:b/>
        </w:rPr>
        <w:tab/>
      </w:r>
      <w:r>
        <w:rPr>
          <w:rFonts w:ascii="Cambria" w:hAnsi="Cambria"/>
        </w:rPr>
        <w:t>Erection of single storey side/rear extension</w:t>
      </w:r>
    </w:p>
    <w:p w:rsidR="00A57EC6" w:rsidRPr="00836401" w:rsidRDefault="00A57EC6" w:rsidP="00A57EC6">
      <w:pPr>
        <w:spacing w:after="0" w:line="240" w:lineRule="auto"/>
        <w:rPr>
          <w:rFonts w:ascii="Cambria" w:hAnsi="Cambria"/>
          <w:b/>
        </w:rPr>
      </w:pPr>
      <w:r>
        <w:rPr>
          <w:rFonts w:ascii="Cambria" w:hAnsi="Cambria"/>
        </w:rPr>
        <w:tab/>
      </w:r>
      <w:r>
        <w:rPr>
          <w:rFonts w:ascii="Cambria" w:hAnsi="Cambria"/>
        </w:rPr>
        <w:tab/>
      </w:r>
      <w:r>
        <w:rPr>
          <w:rFonts w:ascii="Cambria" w:hAnsi="Cambria"/>
        </w:rPr>
        <w:tab/>
      </w:r>
      <w:r w:rsidRPr="00836401">
        <w:rPr>
          <w:rFonts w:ascii="Cambria" w:hAnsi="Cambria"/>
          <w:b/>
        </w:rPr>
        <w:t>DC/20/01749 – Old Bank House, 2 Lion Rd</w:t>
      </w:r>
    </w:p>
    <w:p w:rsidR="00A57EC6" w:rsidRPr="00685E0D" w:rsidRDefault="00A57EC6" w:rsidP="00A57EC6">
      <w:pPr>
        <w:spacing w:after="0" w:line="240" w:lineRule="auto"/>
        <w:rPr>
          <w:rFonts w:ascii="Cambria" w:hAnsi="Cambria"/>
        </w:rPr>
      </w:pPr>
      <w:r>
        <w:rPr>
          <w:rFonts w:ascii="Cambria" w:hAnsi="Cambria"/>
        </w:rPr>
        <w:tab/>
      </w:r>
      <w:r>
        <w:rPr>
          <w:rFonts w:ascii="Cambria" w:hAnsi="Cambria"/>
        </w:rPr>
        <w:tab/>
      </w:r>
      <w:r>
        <w:rPr>
          <w:rFonts w:ascii="Cambria" w:hAnsi="Cambria"/>
        </w:rPr>
        <w:tab/>
        <w:t xml:space="preserve">T1 – reducing cherry plum to hedge height (reducing by 4mts) – BDC </w:t>
      </w:r>
      <w:r>
        <w:rPr>
          <w:rFonts w:ascii="Cambria" w:hAnsi="Cambria"/>
        </w:rPr>
        <w:tab/>
      </w:r>
      <w:r>
        <w:rPr>
          <w:rFonts w:ascii="Cambria" w:hAnsi="Cambria"/>
        </w:rPr>
        <w:tab/>
      </w:r>
      <w:r>
        <w:rPr>
          <w:rFonts w:ascii="Cambria" w:hAnsi="Cambria"/>
        </w:rPr>
        <w:tab/>
        <w:t>does not wish to object</w:t>
      </w:r>
    </w:p>
    <w:p w:rsidR="00D16207" w:rsidRDefault="00D16207" w:rsidP="00D16207">
      <w:pPr>
        <w:spacing w:after="0"/>
        <w:jc w:val="both"/>
      </w:pPr>
    </w:p>
    <w:p w:rsidR="00AA2F38" w:rsidRPr="00A57EC6" w:rsidRDefault="00A57EC6" w:rsidP="00A57EC6">
      <w:pPr>
        <w:spacing w:after="0"/>
        <w:jc w:val="both"/>
        <w:rPr>
          <w:rFonts w:asciiTheme="majorHAnsi" w:hAnsiTheme="majorHAnsi"/>
        </w:rPr>
      </w:pPr>
      <w:r>
        <w:tab/>
      </w:r>
    </w:p>
    <w:p w:rsidR="00781EFB" w:rsidRPr="006037C8" w:rsidRDefault="006037C8" w:rsidP="006037C8">
      <w:pPr>
        <w:spacing w:after="0"/>
        <w:rPr>
          <w:rFonts w:ascii="Cambria" w:hAnsi="Cambria"/>
        </w:rPr>
      </w:pPr>
      <w:r>
        <w:rPr>
          <w:rFonts w:ascii="Cambria" w:hAnsi="Cambria"/>
          <w:b/>
        </w:rPr>
        <w:t>08.06</w:t>
      </w:r>
      <w:r w:rsidR="00781EFB" w:rsidRPr="00781EFB">
        <w:rPr>
          <w:rFonts w:ascii="Cambria" w:hAnsi="Cambria"/>
          <w:b/>
        </w:rPr>
        <w:t xml:space="preserve">  Public question time</w:t>
      </w:r>
    </w:p>
    <w:p w:rsidR="000F1366" w:rsidRPr="000F1366" w:rsidRDefault="000F1366" w:rsidP="003145A2">
      <w:pPr>
        <w:spacing w:after="0" w:line="240" w:lineRule="auto"/>
        <w:rPr>
          <w:rFonts w:ascii="Cambria" w:hAnsi="Cambria"/>
        </w:rPr>
      </w:pPr>
      <w:r w:rsidRPr="000F1366">
        <w:rPr>
          <w:rFonts w:ascii="Cambria" w:hAnsi="Cambria"/>
        </w:rPr>
        <w:t>No questions</w:t>
      </w:r>
    </w:p>
    <w:p w:rsidR="00D72E60" w:rsidRPr="003145A2" w:rsidRDefault="00D72E60" w:rsidP="003145A2">
      <w:pPr>
        <w:spacing w:after="0" w:line="240" w:lineRule="auto"/>
        <w:rPr>
          <w:rFonts w:ascii="Cambria" w:hAnsi="Cambria"/>
        </w:rPr>
      </w:pPr>
    </w:p>
    <w:p w:rsidR="00781EFB" w:rsidRDefault="006037C8" w:rsidP="00781EFB">
      <w:pPr>
        <w:spacing w:after="0" w:line="240" w:lineRule="auto"/>
        <w:rPr>
          <w:rFonts w:ascii="Cambria" w:hAnsi="Cambria"/>
          <w:b/>
        </w:rPr>
      </w:pPr>
      <w:r>
        <w:rPr>
          <w:rFonts w:ascii="Cambria" w:hAnsi="Cambria"/>
          <w:b/>
        </w:rPr>
        <w:t>09.06</w:t>
      </w:r>
      <w:r w:rsidR="00781EFB" w:rsidRPr="00781EFB">
        <w:rPr>
          <w:rFonts w:ascii="Cambria" w:hAnsi="Cambria"/>
          <w:b/>
        </w:rPr>
        <w:t xml:space="preserve">  Accounts for approval</w:t>
      </w:r>
    </w:p>
    <w:p w:rsidR="003145A2" w:rsidRDefault="003145A2" w:rsidP="00781EFB">
      <w:pPr>
        <w:spacing w:after="0" w:line="240" w:lineRule="auto"/>
        <w:rPr>
          <w:rFonts w:ascii="Cambria" w:hAnsi="Cambria"/>
        </w:rPr>
      </w:pPr>
      <w:r w:rsidRPr="003145A2">
        <w:rPr>
          <w:rFonts w:ascii="Cambria" w:hAnsi="Cambria"/>
          <w:b/>
          <w:i/>
        </w:rPr>
        <w:t>It was resolved</w:t>
      </w:r>
      <w:r>
        <w:rPr>
          <w:rFonts w:ascii="Cambria" w:hAnsi="Cambria"/>
          <w:b/>
        </w:rPr>
        <w:t xml:space="preserve"> </w:t>
      </w:r>
      <w:r w:rsidRPr="003145A2">
        <w:rPr>
          <w:rFonts w:ascii="Cambria" w:hAnsi="Cambria"/>
        </w:rPr>
        <w:t>to agree the accounts</w:t>
      </w:r>
    </w:p>
    <w:p w:rsidR="00E7507A" w:rsidRDefault="00E7507A" w:rsidP="00781EFB">
      <w:pPr>
        <w:spacing w:after="0" w:line="240" w:lineRule="auto"/>
        <w:rPr>
          <w:rFonts w:ascii="Cambria" w:hAnsi="Cambria"/>
        </w:rPr>
      </w:pPr>
    </w:p>
    <w:tbl>
      <w:tblPr>
        <w:tblpPr w:leftFromText="180" w:rightFromText="180" w:vertAnchor="text" w:tblpY="1"/>
        <w:tblOverlap w:val="never"/>
        <w:tblW w:w="4403" w:type="dxa"/>
        <w:tblInd w:w="94" w:type="dxa"/>
        <w:tblLook w:val="04A0"/>
      </w:tblPr>
      <w:tblGrid>
        <w:gridCol w:w="2800"/>
        <w:gridCol w:w="163"/>
        <w:gridCol w:w="1277"/>
        <w:gridCol w:w="163"/>
      </w:tblGrid>
      <w:tr w:rsidR="006037C8" w:rsidTr="006037C8">
        <w:trPr>
          <w:trHeight w:val="255"/>
        </w:trPr>
        <w:tc>
          <w:tcPr>
            <w:tcW w:w="29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37C8" w:rsidRDefault="006037C8" w:rsidP="006037C8">
            <w:pPr>
              <w:rPr>
                <w:rFonts w:ascii="Cambria" w:hAnsi="Cambria" w:cs="Arial"/>
                <w:sz w:val="20"/>
                <w:szCs w:val="20"/>
              </w:rPr>
            </w:pPr>
            <w:r>
              <w:rPr>
                <w:rFonts w:ascii="Cambria" w:hAnsi="Cambria" w:cs="Arial"/>
                <w:sz w:val="20"/>
                <w:szCs w:val="20"/>
              </w:rPr>
              <w:t>DG Exps (planning doc/ink cart)</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037C8" w:rsidRDefault="006037C8" w:rsidP="006037C8">
            <w:pPr>
              <w:jc w:val="right"/>
              <w:rPr>
                <w:rFonts w:ascii="Cambria" w:hAnsi="Cambria" w:cs="Arial"/>
                <w:sz w:val="20"/>
                <w:szCs w:val="20"/>
              </w:rPr>
            </w:pPr>
            <w:r>
              <w:rPr>
                <w:rFonts w:ascii="Cambria" w:hAnsi="Cambria" w:cs="Arial"/>
                <w:sz w:val="20"/>
                <w:szCs w:val="20"/>
              </w:rPr>
              <w:t>29.7</w:t>
            </w:r>
          </w:p>
        </w:tc>
      </w:tr>
      <w:tr w:rsidR="006037C8" w:rsidTr="006037C8">
        <w:trPr>
          <w:trHeight w:val="255"/>
        </w:trPr>
        <w:tc>
          <w:tcPr>
            <w:tcW w:w="2963"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7C8" w:rsidRDefault="006037C8" w:rsidP="006037C8">
            <w:pPr>
              <w:rPr>
                <w:rFonts w:ascii="Cambria" w:hAnsi="Cambria" w:cs="Arial"/>
                <w:sz w:val="20"/>
                <w:szCs w:val="20"/>
              </w:rPr>
            </w:pPr>
            <w:r>
              <w:rPr>
                <w:rFonts w:ascii="Cambria" w:hAnsi="Cambria" w:cs="Arial"/>
                <w:sz w:val="20"/>
                <w:szCs w:val="20"/>
              </w:rPr>
              <w:t>KLH Architects</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037C8" w:rsidRDefault="006037C8" w:rsidP="006037C8">
            <w:pPr>
              <w:jc w:val="right"/>
              <w:rPr>
                <w:rFonts w:ascii="Cambria" w:hAnsi="Cambria" w:cs="Arial"/>
                <w:sz w:val="20"/>
                <w:szCs w:val="20"/>
              </w:rPr>
            </w:pPr>
            <w:r>
              <w:rPr>
                <w:rFonts w:ascii="Cambria" w:hAnsi="Cambria" w:cs="Arial"/>
                <w:sz w:val="20"/>
                <w:szCs w:val="20"/>
              </w:rPr>
              <w:t>5100</w:t>
            </w:r>
          </w:p>
        </w:tc>
      </w:tr>
      <w:tr w:rsidR="006037C8" w:rsidTr="006037C8">
        <w:trPr>
          <w:trHeight w:val="255"/>
        </w:trPr>
        <w:tc>
          <w:tcPr>
            <w:tcW w:w="2963"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7C8" w:rsidRDefault="006037C8" w:rsidP="006037C8">
            <w:pPr>
              <w:rPr>
                <w:rFonts w:ascii="Cambria" w:hAnsi="Cambria" w:cs="Arial"/>
                <w:sz w:val="20"/>
                <w:szCs w:val="20"/>
              </w:rPr>
            </w:pPr>
            <w:r>
              <w:rPr>
                <w:rFonts w:ascii="Cambria" w:hAnsi="Cambria" w:cs="Arial"/>
                <w:sz w:val="20"/>
                <w:szCs w:val="20"/>
              </w:rPr>
              <w:t>Playle &amp; partners</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037C8" w:rsidRDefault="006037C8" w:rsidP="006037C8">
            <w:pPr>
              <w:jc w:val="right"/>
              <w:rPr>
                <w:rFonts w:ascii="Cambria" w:hAnsi="Cambria" w:cs="Arial"/>
                <w:sz w:val="20"/>
                <w:szCs w:val="20"/>
              </w:rPr>
            </w:pPr>
            <w:r>
              <w:rPr>
                <w:rFonts w:ascii="Cambria" w:hAnsi="Cambria" w:cs="Arial"/>
                <w:sz w:val="20"/>
                <w:szCs w:val="20"/>
              </w:rPr>
              <w:t>810</w:t>
            </w:r>
          </w:p>
        </w:tc>
      </w:tr>
      <w:tr w:rsidR="006037C8" w:rsidTr="006037C8">
        <w:trPr>
          <w:trHeight w:val="255"/>
        </w:trPr>
        <w:tc>
          <w:tcPr>
            <w:tcW w:w="2963"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7C8" w:rsidRDefault="006037C8" w:rsidP="006037C8">
            <w:pPr>
              <w:rPr>
                <w:rFonts w:ascii="Cambria" w:hAnsi="Cambria" w:cs="Arial"/>
                <w:sz w:val="20"/>
                <w:szCs w:val="20"/>
              </w:rPr>
            </w:pPr>
            <w:r>
              <w:rPr>
                <w:rFonts w:ascii="Cambria" w:hAnsi="Cambria" w:cs="Arial"/>
                <w:sz w:val="20"/>
                <w:szCs w:val="20"/>
              </w:rPr>
              <w:t>Charge card</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037C8" w:rsidRDefault="006037C8" w:rsidP="006037C8">
            <w:pPr>
              <w:jc w:val="right"/>
              <w:rPr>
                <w:rFonts w:ascii="Cambria" w:hAnsi="Cambria" w:cs="Arial"/>
                <w:sz w:val="20"/>
                <w:szCs w:val="20"/>
              </w:rPr>
            </w:pPr>
            <w:r>
              <w:rPr>
                <w:rFonts w:ascii="Cambria" w:hAnsi="Cambria" w:cs="Arial"/>
                <w:sz w:val="20"/>
                <w:szCs w:val="20"/>
              </w:rPr>
              <w:t>489.99</w:t>
            </w:r>
          </w:p>
        </w:tc>
      </w:tr>
      <w:tr w:rsidR="006037C8" w:rsidTr="006037C8">
        <w:trPr>
          <w:trHeight w:val="255"/>
        </w:trPr>
        <w:tc>
          <w:tcPr>
            <w:tcW w:w="2963"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7C8" w:rsidRDefault="006037C8" w:rsidP="006037C8">
            <w:pPr>
              <w:rPr>
                <w:rFonts w:ascii="Cambria" w:hAnsi="Cambria" w:cs="Arial"/>
                <w:sz w:val="20"/>
                <w:szCs w:val="20"/>
              </w:rPr>
            </w:pPr>
            <w:r>
              <w:rPr>
                <w:rFonts w:ascii="Cambria" w:hAnsi="Cambria" w:cs="Arial"/>
                <w:sz w:val="20"/>
                <w:szCs w:val="20"/>
              </w:rPr>
              <w:t>Gardens ARB Ltd</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037C8" w:rsidRDefault="006037C8" w:rsidP="006037C8">
            <w:pPr>
              <w:jc w:val="right"/>
              <w:rPr>
                <w:rFonts w:ascii="Cambria" w:hAnsi="Cambria" w:cs="Arial"/>
                <w:sz w:val="20"/>
                <w:szCs w:val="20"/>
              </w:rPr>
            </w:pPr>
            <w:r>
              <w:rPr>
                <w:rFonts w:ascii="Cambria" w:hAnsi="Cambria" w:cs="Arial"/>
                <w:sz w:val="20"/>
                <w:szCs w:val="20"/>
              </w:rPr>
              <w:t>960</w:t>
            </w:r>
          </w:p>
        </w:tc>
      </w:tr>
      <w:tr w:rsidR="006037C8" w:rsidTr="006037C8">
        <w:trPr>
          <w:trHeight w:val="255"/>
        </w:trPr>
        <w:tc>
          <w:tcPr>
            <w:tcW w:w="2963"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7C8" w:rsidRDefault="006037C8" w:rsidP="006037C8">
            <w:pPr>
              <w:rPr>
                <w:rFonts w:ascii="Cambria" w:hAnsi="Cambria" w:cs="Arial"/>
                <w:sz w:val="20"/>
                <w:szCs w:val="20"/>
              </w:rPr>
            </w:pPr>
            <w:r>
              <w:rPr>
                <w:rFonts w:ascii="Cambria" w:hAnsi="Cambria" w:cs="Arial"/>
                <w:sz w:val="20"/>
                <w:szCs w:val="20"/>
              </w:rPr>
              <w:t>SCC - Prof servs-speed limit move</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037C8" w:rsidRDefault="006037C8" w:rsidP="006037C8">
            <w:pPr>
              <w:jc w:val="right"/>
              <w:rPr>
                <w:rFonts w:ascii="Cambria" w:hAnsi="Cambria" w:cs="Arial"/>
                <w:sz w:val="20"/>
                <w:szCs w:val="20"/>
              </w:rPr>
            </w:pPr>
            <w:r>
              <w:rPr>
                <w:rFonts w:ascii="Cambria" w:hAnsi="Cambria" w:cs="Arial"/>
                <w:sz w:val="20"/>
                <w:szCs w:val="20"/>
              </w:rPr>
              <w:t>4520.39</w:t>
            </w:r>
          </w:p>
        </w:tc>
      </w:tr>
      <w:tr w:rsidR="00E7507A" w:rsidRPr="00E7507A" w:rsidTr="006037C8">
        <w:trPr>
          <w:gridAfter w:val="1"/>
          <w:wAfter w:w="163" w:type="dxa"/>
          <w:trHeight w:val="255"/>
        </w:trPr>
        <w:tc>
          <w:tcPr>
            <w:tcW w:w="2800" w:type="dxa"/>
            <w:shd w:val="clear" w:color="auto" w:fill="auto"/>
            <w:noWrap/>
            <w:vAlign w:val="bottom"/>
            <w:hideMark/>
          </w:tcPr>
          <w:p w:rsidR="00E7507A" w:rsidRPr="00E7507A" w:rsidRDefault="00E7507A" w:rsidP="006037C8">
            <w:pPr>
              <w:spacing w:after="0" w:line="240" w:lineRule="auto"/>
              <w:rPr>
                <w:rFonts w:ascii="Cambria" w:eastAsia="Times New Roman" w:hAnsi="Cambria" w:cs="Arial"/>
                <w:sz w:val="20"/>
                <w:szCs w:val="20"/>
                <w:lang w:eastAsia="en-GB"/>
              </w:rPr>
            </w:pPr>
          </w:p>
        </w:tc>
        <w:tc>
          <w:tcPr>
            <w:tcW w:w="1440" w:type="dxa"/>
            <w:gridSpan w:val="2"/>
            <w:shd w:val="clear" w:color="auto" w:fill="auto"/>
            <w:noWrap/>
            <w:vAlign w:val="bottom"/>
            <w:hideMark/>
          </w:tcPr>
          <w:p w:rsidR="00E7507A" w:rsidRPr="00E7507A" w:rsidRDefault="00E7507A" w:rsidP="006037C8">
            <w:pPr>
              <w:spacing w:after="0" w:line="240" w:lineRule="auto"/>
              <w:jc w:val="right"/>
              <w:rPr>
                <w:rFonts w:ascii="Cambria" w:eastAsia="Times New Roman" w:hAnsi="Cambria" w:cs="Arial"/>
                <w:sz w:val="20"/>
                <w:szCs w:val="20"/>
                <w:lang w:eastAsia="en-GB"/>
              </w:rPr>
            </w:pPr>
          </w:p>
        </w:tc>
      </w:tr>
      <w:tr w:rsidR="00E7507A" w:rsidRPr="00E7507A" w:rsidTr="006037C8">
        <w:trPr>
          <w:gridAfter w:val="1"/>
          <w:wAfter w:w="163" w:type="dxa"/>
          <w:trHeight w:val="255"/>
        </w:trPr>
        <w:tc>
          <w:tcPr>
            <w:tcW w:w="2800" w:type="dxa"/>
            <w:shd w:val="clear" w:color="auto" w:fill="auto"/>
            <w:noWrap/>
            <w:vAlign w:val="bottom"/>
            <w:hideMark/>
          </w:tcPr>
          <w:p w:rsidR="00E7507A" w:rsidRPr="00E7507A" w:rsidRDefault="00E7507A" w:rsidP="006037C8">
            <w:pPr>
              <w:spacing w:after="0" w:line="240" w:lineRule="auto"/>
              <w:rPr>
                <w:rFonts w:ascii="Cambria" w:eastAsia="Times New Roman" w:hAnsi="Cambria" w:cs="Arial"/>
                <w:sz w:val="20"/>
                <w:szCs w:val="20"/>
                <w:lang w:eastAsia="en-GB"/>
              </w:rPr>
            </w:pPr>
          </w:p>
        </w:tc>
        <w:tc>
          <w:tcPr>
            <w:tcW w:w="1440" w:type="dxa"/>
            <w:gridSpan w:val="2"/>
            <w:shd w:val="clear" w:color="auto" w:fill="auto"/>
            <w:noWrap/>
            <w:vAlign w:val="bottom"/>
            <w:hideMark/>
          </w:tcPr>
          <w:p w:rsidR="00E7507A" w:rsidRPr="00E7507A" w:rsidRDefault="00E7507A" w:rsidP="006037C8">
            <w:pPr>
              <w:spacing w:after="0" w:line="240" w:lineRule="auto"/>
              <w:jc w:val="right"/>
              <w:rPr>
                <w:rFonts w:ascii="Cambria" w:eastAsia="Times New Roman" w:hAnsi="Cambria" w:cs="Arial"/>
                <w:sz w:val="20"/>
                <w:szCs w:val="20"/>
                <w:lang w:eastAsia="en-GB"/>
              </w:rPr>
            </w:pPr>
          </w:p>
        </w:tc>
      </w:tr>
      <w:tr w:rsidR="00E7507A" w:rsidRPr="00E7507A" w:rsidTr="006037C8">
        <w:trPr>
          <w:gridAfter w:val="1"/>
          <w:wAfter w:w="163" w:type="dxa"/>
          <w:trHeight w:val="255"/>
        </w:trPr>
        <w:tc>
          <w:tcPr>
            <w:tcW w:w="2800" w:type="dxa"/>
            <w:shd w:val="clear" w:color="auto" w:fill="auto"/>
            <w:noWrap/>
            <w:vAlign w:val="bottom"/>
            <w:hideMark/>
          </w:tcPr>
          <w:p w:rsidR="00E7507A" w:rsidRPr="00E7507A" w:rsidRDefault="00E7507A" w:rsidP="006037C8">
            <w:pPr>
              <w:spacing w:after="0" w:line="240" w:lineRule="auto"/>
              <w:rPr>
                <w:rFonts w:ascii="Cambria" w:eastAsia="Times New Roman" w:hAnsi="Cambria" w:cs="Arial"/>
                <w:sz w:val="20"/>
                <w:szCs w:val="20"/>
                <w:lang w:eastAsia="en-GB"/>
              </w:rPr>
            </w:pPr>
          </w:p>
        </w:tc>
        <w:tc>
          <w:tcPr>
            <w:tcW w:w="1440" w:type="dxa"/>
            <w:gridSpan w:val="2"/>
            <w:shd w:val="clear" w:color="auto" w:fill="auto"/>
            <w:noWrap/>
            <w:vAlign w:val="bottom"/>
            <w:hideMark/>
          </w:tcPr>
          <w:p w:rsidR="00E7507A" w:rsidRPr="00E7507A" w:rsidRDefault="00E7507A" w:rsidP="006037C8">
            <w:pPr>
              <w:spacing w:after="0" w:line="240" w:lineRule="auto"/>
              <w:jc w:val="right"/>
              <w:rPr>
                <w:rFonts w:ascii="Cambria" w:eastAsia="Times New Roman" w:hAnsi="Cambria" w:cs="Arial"/>
                <w:sz w:val="20"/>
                <w:szCs w:val="20"/>
                <w:lang w:eastAsia="en-GB"/>
              </w:rPr>
            </w:pPr>
          </w:p>
        </w:tc>
      </w:tr>
      <w:tr w:rsidR="00E7507A" w:rsidRPr="00E7507A" w:rsidTr="006037C8">
        <w:trPr>
          <w:gridAfter w:val="1"/>
          <w:wAfter w:w="163" w:type="dxa"/>
          <w:trHeight w:val="255"/>
        </w:trPr>
        <w:tc>
          <w:tcPr>
            <w:tcW w:w="2800" w:type="dxa"/>
            <w:shd w:val="clear" w:color="auto" w:fill="auto"/>
            <w:noWrap/>
            <w:vAlign w:val="bottom"/>
            <w:hideMark/>
          </w:tcPr>
          <w:p w:rsidR="00E7507A" w:rsidRPr="00E7507A" w:rsidRDefault="00E7507A" w:rsidP="006037C8">
            <w:pPr>
              <w:spacing w:after="0" w:line="240" w:lineRule="auto"/>
              <w:rPr>
                <w:rFonts w:ascii="Cambria" w:eastAsia="Times New Roman" w:hAnsi="Cambria" w:cs="Arial"/>
                <w:sz w:val="20"/>
                <w:szCs w:val="20"/>
                <w:lang w:eastAsia="en-GB"/>
              </w:rPr>
            </w:pPr>
          </w:p>
        </w:tc>
        <w:tc>
          <w:tcPr>
            <w:tcW w:w="1440" w:type="dxa"/>
            <w:gridSpan w:val="2"/>
            <w:shd w:val="clear" w:color="auto" w:fill="auto"/>
            <w:noWrap/>
            <w:vAlign w:val="bottom"/>
            <w:hideMark/>
          </w:tcPr>
          <w:p w:rsidR="00E7507A" w:rsidRPr="00E7507A" w:rsidRDefault="00E7507A" w:rsidP="006037C8">
            <w:pPr>
              <w:spacing w:after="0" w:line="240" w:lineRule="auto"/>
              <w:jc w:val="right"/>
              <w:rPr>
                <w:rFonts w:ascii="Cambria" w:eastAsia="Times New Roman" w:hAnsi="Cambria" w:cs="Arial"/>
                <w:sz w:val="20"/>
                <w:szCs w:val="20"/>
                <w:lang w:eastAsia="en-GB"/>
              </w:rPr>
            </w:pPr>
          </w:p>
        </w:tc>
      </w:tr>
      <w:tr w:rsidR="00E7507A" w:rsidRPr="00E7507A" w:rsidTr="006037C8">
        <w:trPr>
          <w:gridAfter w:val="1"/>
          <w:wAfter w:w="163" w:type="dxa"/>
          <w:trHeight w:val="255"/>
        </w:trPr>
        <w:tc>
          <w:tcPr>
            <w:tcW w:w="2800" w:type="dxa"/>
            <w:shd w:val="clear" w:color="auto" w:fill="auto"/>
            <w:noWrap/>
            <w:vAlign w:val="bottom"/>
            <w:hideMark/>
          </w:tcPr>
          <w:p w:rsidR="00E7507A" w:rsidRPr="00E7507A" w:rsidRDefault="00E7507A" w:rsidP="006037C8">
            <w:pPr>
              <w:spacing w:after="0" w:line="240" w:lineRule="auto"/>
              <w:rPr>
                <w:rFonts w:ascii="Cambria" w:eastAsia="Times New Roman" w:hAnsi="Cambria" w:cs="Arial"/>
                <w:sz w:val="20"/>
                <w:szCs w:val="20"/>
                <w:lang w:eastAsia="en-GB"/>
              </w:rPr>
            </w:pPr>
          </w:p>
        </w:tc>
        <w:tc>
          <w:tcPr>
            <w:tcW w:w="1440" w:type="dxa"/>
            <w:gridSpan w:val="2"/>
            <w:shd w:val="clear" w:color="auto" w:fill="auto"/>
            <w:noWrap/>
            <w:vAlign w:val="bottom"/>
            <w:hideMark/>
          </w:tcPr>
          <w:p w:rsidR="00E7507A" w:rsidRPr="00E7507A" w:rsidRDefault="00E7507A" w:rsidP="006037C8">
            <w:pPr>
              <w:spacing w:after="0" w:line="240" w:lineRule="auto"/>
              <w:jc w:val="right"/>
              <w:rPr>
                <w:rFonts w:ascii="Cambria" w:eastAsia="Times New Roman" w:hAnsi="Cambria" w:cs="Arial"/>
                <w:sz w:val="20"/>
                <w:szCs w:val="20"/>
                <w:lang w:eastAsia="en-GB"/>
              </w:rPr>
            </w:pPr>
          </w:p>
        </w:tc>
      </w:tr>
    </w:tbl>
    <w:p w:rsidR="009B6BC4" w:rsidRDefault="006037C8" w:rsidP="007520E6">
      <w:pPr>
        <w:spacing w:after="0" w:line="240" w:lineRule="auto"/>
        <w:rPr>
          <w:rFonts w:ascii="Cambria" w:hAnsi="Cambria"/>
          <w:b/>
        </w:rPr>
      </w:pPr>
      <w:r>
        <w:rPr>
          <w:rFonts w:ascii="Cambria" w:hAnsi="Cambria"/>
        </w:rPr>
        <w:br w:type="textWrapping" w:clear="all"/>
      </w:r>
      <w:r w:rsidR="007520E6">
        <w:rPr>
          <w:rFonts w:ascii="Cambria" w:hAnsi="Cambria"/>
          <w:b/>
        </w:rPr>
        <w:t>10.06</w:t>
      </w:r>
      <w:r w:rsidR="009B6BC4" w:rsidRPr="009B6BC4">
        <w:rPr>
          <w:rFonts w:ascii="Cambria" w:hAnsi="Cambria"/>
          <w:b/>
        </w:rPr>
        <w:t xml:space="preserve">  Reports from working groups – Cemetery, Finance, Village Hall, Climate Emergency and report from playing field management committee.</w:t>
      </w:r>
    </w:p>
    <w:p w:rsidR="001B4676" w:rsidRPr="007520E6" w:rsidRDefault="001B4676" w:rsidP="007520E6">
      <w:pPr>
        <w:spacing w:after="0" w:line="240" w:lineRule="auto"/>
        <w:rPr>
          <w:rFonts w:ascii="Cambria" w:hAnsi="Cambria"/>
        </w:rPr>
      </w:pPr>
    </w:p>
    <w:p w:rsidR="00A655CF" w:rsidRDefault="007520E6" w:rsidP="007520E6">
      <w:pPr>
        <w:spacing w:after="0"/>
        <w:rPr>
          <w:rFonts w:ascii="Cambria" w:hAnsi="Cambria"/>
        </w:rPr>
      </w:pPr>
      <w:r w:rsidRPr="007520E6">
        <w:rPr>
          <w:rFonts w:ascii="Cambria" w:hAnsi="Cambria"/>
          <w:b/>
        </w:rPr>
        <w:t>V/Hall</w:t>
      </w:r>
      <w:r>
        <w:rPr>
          <w:rFonts w:ascii="Cambria" w:hAnsi="Cambria"/>
        </w:rPr>
        <w:t xml:space="preserve"> – a report has been received from the quantity surveyors.  It is estimated the build cost of the extension to the village hall will be in the region of £277,000.  A full report is to be sent to all councillors.</w:t>
      </w:r>
    </w:p>
    <w:p w:rsidR="001B4676" w:rsidRDefault="001B4676" w:rsidP="007520E6">
      <w:pPr>
        <w:spacing w:after="0"/>
        <w:rPr>
          <w:rFonts w:ascii="Cambria" w:hAnsi="Cambria"/>
        </w:rPr>
      </w:pPr>
    </w:p>
    <w:p w:rsidR="007520E6" w:rsidRDefault="007520E6" w:rsidP="007520E6">
      <w:pPr>
        <w:spacing w:after="0"/>
        <w:rPr>
          <w:rFonts w:ascii="Cambria" w:hAnsi="Cambria"/>
        </w:rPr>
      </w:pPr>
      <w:r w:rsidRPr="007520E6">
        <w:rPr>
          <w:rFonts w:ascii="Cambria" w:hAnsi="Cambria"/>
          <w:b/>
        </w:rPr>
        <w:t>Climate Emergency</w:t>
      </w:r>
      <w:r>
        <w:rPr>
          <w:rFonts w:ascii="Cambria" w:hAnsi="Cambria"/>
        </w:rPr>
        <w:t xml:space="preserve"> – Lesli Tunbridge supplied the following report:</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Climate Emergency Working Group Report 9th June 2020 </w:t>
      </w:r>
      <w:r w:rsidRPr="00D5519C">
        <w:rPr>
          <w:rFonts w:asciiTheme="majorHAnsi" w:hAnsiTheme="majorHAnsi" w:cs="DAMJWB+Helvetica"/>
          <w:i/>
          <w:color w:val="4F81BD" w:themeColor="accent1"/>
          <w:sz w:val="20"/>
          <w:szCs w:val="20"/>
        </w:rPr>
        <w:t xml:space="preserve">Since lockdown, the working group have kept in touch once a month via Zoom. </w:t>
      </w:r>
    </w:p>
    <w:p w:rsidR="00151E14" w:rsidRDefault="00151E14"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lastRenderedPageBreak/>
        <w:t xml:space="preserve">Social media </w:t>
      </w:r>
      <w:r w:rsidRPr="00D5519C">
        <w:rPr>
          <w:rFonts w:asciiTheme="majorHAnsi" w:hAnsiTheme="majorHAnsi" w:cs="DAMJWB+Helvetica"/>
          <w:i/>
          <w:color w:val="4F81BD" w:themeColor="accent1"/>
          <w:sz w:val="20"/>
          <w:szCs w:val="20"/>
        </w:rPr>
        <w:t xml:space="preserve">The Greening Glemsford Facebook page is now set up. Before we go ‘live’ to the village the working group members will be invited to join and asked to contribute some startup posts, then it will be launched via a message on Glemsford Matters. Please find below the About and Rules for your information. </w:t>
      </w:r>
    </w:p>
    <w:p w:rsidR="001051EB" w:rsidRDefault="001051EB"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Biodiversity 1 </w:t>
      </w:r>
      <w:r w:rsidRPr="00D5519C">
        <w:rPr>
          <w:rFonts w:asciiTheme="majorHAnsi" w:hAnsiTheme="majorHAnsi" w:cs="DAMJWB+Helvetica"/>
          <w:i/>
          <w:color w:val="4F81BD" w:themeColor="accent1"/>
          <w:sz w:val="20"/>
          <w:szCs w:val="20"/>
        </w:rPr>
        <w:t xml:space="preserve">The biodiversity long-grass trial has begun, with thanks to Cllr Adrian Southgate, who asked the grass cutters to leave a strip unmown along the ‘wild’ edge of Tower Meadow. A survey of the plants growing there was made in early April, and again in the first week of June. Results of this survey are attached. </w:t>
      </w:r>
    </w:p>
    <w:p w:rsidR="001B4676" w:rsidRDefault="001B4676"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Biodiversity 2 </w:t>
      </w:r>
      <w:r w:rsidRPr="00D5519C">
        <w:rPr>
          <w:rFonts w:asciiTheme="majorHAnsi" w:hAnsiTheme="majorHAnsi" w:cs="DAMJWB+Helvetica"/>
          <w:i/>
          <w:color w:val="4F81BD" w:themeColor="accent1"/>
          <w:sz w:val="20"/>
          <w:szCs w:val="20"/>
        </w:rPr>
        <w:t xml:space="preserve">On 1st May the Working Group was informed that a villager had received permission from BDC to cordon off part of the green on King’s Rd, opposite Post Office Lane, as several Milkmaid plants (also known as Cuckoo Flower) were growing there. The area will not be cut till the flowers have set seed. A member of the Working Group carried out a survey of the area for the conservation charity, Plantlife. Results are attached. </w:t>
      </w:r>
    </w:p>
    <w:p w:rsidR="001B4676" w:rsidRDefault="001B4676"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Environment awareness </w:t>
      </w:r>
      <w:r w:rsidRPr="00D5519C">
        <w:rPr>
          <w:rFonts w:asciiTheme="majorHAnsi" w:hAnsiTheme="majorHAnsi" w:cs="DAMJWB+Helvetica"/>
          <w:i/>
          <w:color w:val="4F81BD" w:themeColor="accent1"/>
          <w:sz w:val="20"/>
          <w:szCs w:val="20"/>
        </w:rPr>
        <w:t xml:space="preserve">A sketch map of Glemsford, designed and hand-drawn/illustrated by villagers Siobhan Moore and Hilary Lay, shows details of the village footpaths. It came about during lockdown because villagers had been asking, via Glemsford Matters, how to find bluebells and other scenic views and where to walk for daily exercise. The Working group plan to organise paper copies of this map, to be distributed at a later date. Photo of map attached. L Tunbridge </w:t>
      </w:r>
    </w:p>
    <w:p w:rsidR="001051EB" w:rsidRDefault="001051EB"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b/>
          <w:bCs/>
          <w:i/>
          <w:color w:val="4F81BD" w:themeColor="accent1"/>
          <w:sz w:val="20"/>
          <w:szCs w:val="20"/>
        </w:rPr>
      </w:pPr>
      <w:r w:rsidRPr="00D5519C">
        <w:rPr>
          <w:rFonts w:asciiTheme="majorHAnsi" w:hAnsiTheme="majorHAnsi"/>
          <w:b/>
          <w:bCs/>
          <w:i/>
          <w:color w:val="4F81BD" w:themeColor="accent1"/>
          <w:sz w:val="20"/>
          <w:szCs w:val="20"/>
        </w:rPr>
        <w:t xml:space="preserve">Greening Glemsford Facebook </w:t>
      </w:r>
    </w:p>
    <w:p w:rsidR="001051EB" w:rsidRDefault="001051EB" w:rsidP="007520E6">
      <w:pPr>
        <w:spacing w:after="0"/>
        <w:rPr>
          <w:rFonts w:asciiTheme="majorHAnsi" w:hAnsiTheme="majorHAnsi"/>
          <w:b/>
          <w:bCs/>
          <w:i/>
          <w:color w:val="4F81BD" w:themeColor="accent1"/>
          <w:sz w:val="20"/>
          <w:szCs w:val="20"/>
        </w:rPr>
      </w:pPr>
    </w:p>
    <w:p w:rsidR="001051EB" w:rsidRDefault="00D5519C" w:rsidP="007520E6">
      <w:pPr>
        <w:spacing w:after="0"/>
        <w:rPr>
          <w:rFonts w:asciiTheme="majorHAnsi" w:hAnsiTheme="majorHAnsi"/>
          <w:b/>
          <w:bCs/>
          <w:i/>
          <w:color w:val="4F81BD" w:themeColor="accent1"/>
          <w:sz w:val="20"/>
          <w:szCs w:val="20"/>
        </w:rPr>
      </w:pPr>
      <w:r w:rsidRPr="00D5519C">
        <w:rPr>
          <w:rFonts w:asciiTheme="majorHAnsi" w:hAnsiTheme="majorHAnsi"/>
          <w:b/>
          <w:bCs/>
          <w:i/>
          <w:color w:val="4F81BD" w:themeColor="accent1"/>
          <w:sz w:val="20"/>
          <w:szCs w:val="20"/>
        </w:rPr>
        <w:t xml:space="preserve">About </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Welcome to Greening Glemsford, created by Glemsford Parish Council Climate Emergency working group, which was formed after Glemsford Parish Council declared a Climate and Nature Emergency. </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The aim is to provide a platform where Glemsford residents can find information and engage in constructive and informative sharing of knowledge and skills to help reduce our own carbon footprint and ultimately that of our village. </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We can all play a part - however small - to reduce, reuse, recycle and rethink the way we live in the effort to help make our lovely village even more ‘green’. If as a community we can work together, support and learn from each other, the impact will be far greater. </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Please note - the Climate Emergency working group is not run by the Parish Council but acts in an advisory capacity to support the aspiration of making the county of Suffolk carbon neutral by 2030. </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Since plans to create Greening Glemsford were initiated, the unprecedented turn of events caused by the Covid-19 pandemic and resulting weeks of lockdown have intervened. One of the unexpectedly positive aspects has been that, worldwide, nature is taking advantage of our inactivity. Many villagers have become more aware of and taken a keen interest in the proliferation of wildlife returning to our gardens and the surrounding countryside. The biodiversity in and around our village is increasing. We hope you will join us in sharing ways to encourage it even further. </w:t>
      </w: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As part of our environmentally friendly initiative we have included an Advice &amp; Skills page with links to individuals who are happy to share skills &amp; knowledge on all sorts of ‘green’ topics - from repairing clothes to gardening for wildlife to creating a carbon neutral home. </w:t>
      </w:r>
    </w:p>
    <w:p w:rsidR="001051EB" w:rsidRDefault="001051EB"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Rules </w:t>
      </w:r>
      <w:r w:rsidRPr="00D5519C">
        <w:rPr>
          <w:rFonts w:asciiTheme="majorHAnsi" w:hAnsiTheme="majorHAnsi" w:cs="DAMJWB+Helvetica"/>
          <w:i/>
          <w:color w:val="4F81BD" w:themeColor="accent1"/>
          <w:sz w:val="20"/>
          <w:szCs w:val="20"/>
        </w:rPr>
        <w:t xml:space="preserve">We have just a few simple rules and would appreciate that all members would abide by them. </w:t>
      </w: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1. No selling. The website is for advice and sharing, not self promotion. If you have a skill you would be willing to share, which is relevant to the ethos of the group, it may be added to the skills sharing page. </w:t>
      </w: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2. No judging. There are no stupid questions. We are all in this together, and can learn from each other. </w:t>
      </w: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cs="DAMJWB+Helvetica"/>
          <w:i/>
          <w:color w:val="4F81BD" w:themeColor="accent1"/>
          <w:sz w:val="20"/>
          <w:szCs w:val="20"/>
        </w:rPr>
        <w:t xml:space="preserve">3 No swearing. Enough said. We ask that all members are treated with kindness and courtesy. Any comments or links not adhering to these basic requests will be removed. </w:t>
      </w:r>
    </w:p>
    <w:p w:rsidR="001051EB" w:rsidRDefault="001051EB"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b/>
          <w:bCs/>
          <w:i/>
          <w:color w:val="4F81BD" w:themeColor="accent1"/>
          <w:sz w:val="20"/>
          <w:szCs w:val="20"/>
        </w:rPr>
      </w:pPr>
      <w:r w:rsidRPr="00D5519C">
        <w:rPr>
          <w:rFonts w:asciiTheme="majorHAnsi" w:hAnsiTheme="majorHAnsi"/>
          <w:b/>
          <w:bCs/>
          <w:i/>
          <w:color w:val="4F81BD" w:themeColor="accent1"/>
          <w:sz w:val="20"/>
          <w:szCs w:val="20"/>
        </w:rPr>
        <w:lastRenderedPageBreak/>
        <w:t xml:space="preserve">Biodiversity 1 </w:t>
      </w:r>
    </w:p>
    <w:p w:rsidR="00E64924"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Results of survey, Tower Meadow </w:t>
      </w:r>
      <w:r w:rsidRPr="00D5519C">
        <w:rPr>
          <w:rFonts w:asciiTheme="majorHAnsi" w:hAnsiTheme="majorHAnsi" w:cs="DAMJWB+Helvetica"/>
          <w:i/>
          <w:color w:val="4F81BD" w:themeColor="accent1"/>
          <w:sz w:val="20"/>
          <w:szCs w:val="20"/>
        </w:rPr>
        <w:t xml:space="preserve">To summarise, in the unmown strip there was a higher incidence of bramble, goose grass, common nettle, cow parsley, spear thistle and bindweed in June than in April. There was no or less incidence of plants such as dandelion, creeping buttercup, daisy, stitchwort and dog violet in June than in April. The unmown strip was not separated from the ‘wild’ area which runs along the boundary of Tower Meadow, so the invasive species could easily spread and dominate. If the trial could be repeated to improve the flower yield a mown strip would be necessary between the wild area and the unmown area. </w:t>
      </w:r>
    </w:p>
    <w:p w:rsidR="00085F9A" w:rsidRDefault="00085F9A" w:rsidP="007520E6">
      <w:pPr>
        <w:spacing w:after="0"/>
        <w:rPr>
          <w:rFonts w:asciiTheme="majorHAnsi" w:hAnsiTheme="majorHAnsi" w:cs="DAMJWB+Helvetica"/>
          <w:i/>
          <w:color w:val="4F81BD" w:themeColor="accent1"/>
          <w:sz w:val="20"/>
          <w:szCs w:val="20"/>
        </w:rPr>
      </w:pPr>
    </w:p>
    <w:p w:rsidR="00E64924" w:rsidRDefault="00D5519C" w:rsidP="007520E6">
      <w:pPr>
        <w:spacing w:after="0"/>
        <w:rPr>
          <w:rFonts w:asciiTheme="majorHAnsi" w:hAnsiTheme="majorHAnsi"/>
          <w:b/>
          <w:bCs/>
          <w:i/>
          <w:color w:val="4F81BD" w:themeColor="accent1"/>
          <w:sz w:val="20"/>
          <w:szCs w:val="20"/>
        </w:rPr>
      </w:pPr>
      <w:r w:rsidRPr="00D5519C">
        <w:rPr>
          <w:rFonts w:asciiTheme="majorHAnsi" w:hAnsiTheme="majorHAnsi"/>
          <w:b/>
          <w:bCs/>
          <w:i/>
          <w:color w:val="4F81BD" w:themeColor="accent1"/>
          <w:sz w:val="20"/>
          <w:szCs w:val="20"/>
        </w:rPr>
        <w:t xml:space="preserve">Biodiversity 2 </w:t>
      </w:r>
    </w:p>
    <w:p w:rsid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 xml:space="preserve">Results of survey, Kings Road </w:t>
      </w:r>
      <w:r w:rsidRPr="00D5519C">
        <w:rPr>
          <w:rFonts w:asciiTheme="majorHAnsi" w:hAnsiTheme="majorHAnsi" w:cs="DAMJWB+Helvetica"/>
          <w:i/>
          <w:color w:val="4F81BD" w:themeColor="accent1"/>
          <w:sz w:val="20"/>
          <w:szCs w:val="20"/>
        </w:rPr>
        <w:t xml:space="preserve">Size of cordoned area 80 sq m. Five different metre square quadrats were sampled. Only open flowers were counted. Totals - Daisy 155 Creeping buttercup 169 Herb Robert 2 Cranesbill 19 The totals were entered online to the UK charity Plantlife’s Every Flower Counts, a citizen science survey of wild flowers which provide nectar for our pollinators. This area’s nectar score was calculated at 8mg per square metre, which would feed around 63 bees. NB The Milkmaid plants had finished flowering. </w:t>
      </w:r>
    </w:p>
    <w:p w:rsidR="001051EB" w:rsidRDefault="001051EB" w:rsidP="007520E6">
      <w:pPr>
        <w:spacing w:after="0"/>
        <w:rPr>
          <w:rFonts w:asciiTheme="majorHAnsi" w:hAnsiTheme="majorHAnsi" w:cs="DAMJWB+Helvetica"/>
          <w:i/>
          <w:color w:val="4F81BD" w:themeColor="accent1"/>
          <w:sz w:val="20"/>
          <w:szCs w:val="20"/>
        </w:rPr>
      </w:pPr>
    </w:p>
    <w:p w:rsidR="00D5519C" w:rsidRPr="001051EB" w:rsidRDefault="00D5519C" w:rsidP="007520E6">
      <w:pPr>
        <w:spacing w:after="0"/>
        <w:rPr>
          <w:rFonts w:asciiTheme="majorHAnsi" w:hAnsiTheme="majorHAnsi" w:cs="DAMJWB+Helvetica"/>
          <w:i/>
          <w:color w:val="4F81BD" w:themeColor="accent1"/>
          <w:sz w:val="20"/>
          <w:szCs w:val="20"/>
        </w:rPr>
      </w:pPr>
      <w:r w:rsidRPr="00D5519C">
        <w:rPr>
          <w:rFonts w:asciiTheme="majorHAnsi" w:hAnsiTheme="majorHAnsi"/>
          <w:b/>
          <w:bCs/>
          <w:i/>
          <w:color w:val="4F81BD" w:themeColor="accent1"/>
          <w:sz w:val="20"/>
          <w:szCs w:val="20"/>
        </w:rPr>
        <w:t>Environmental awareness Map showing footpaths around Glemsford</w:t>
      </w:r>
      <w:r>
        <w:rPr>
          <w:rFonts w:asciiTheme="majorHAnsi" w:hAnsiTheme="majorHAnsi"/>
          <w:b/>
          <w:bCs/>
          <w:i/>
          <w:color w:val="4F81BD" w:themeColor="accent1"/>
          <w:sz w:val="20"/>
          <w:szCs w:val="20"/>
        </w:rPr>
        <w:t xml:space="preserve"> </w:t>
      </w:r>
    </w:p>
    <w:p w:rsidR="00D5519C" w:rsidRPr="00D5519C" w:rsidRDefault="00D5519C" w:rsidP="007520E6">
      <w:pPr>
        <w:spacing w:after="0"/>
        <w:rPr>
          <w:rFonts w:ascii="Cambria" w:hAnsi="Cambria"/>
          <w:i/>
          <w:color w:val="4F81BD" w:themeColor="accent1"/>
        </w:rPr>
      </w:pPr>
      <w:r>
        <w:rPr>
          <w:rFonts w:ascii="Cambria" w:hAnsi="Cambria"/>
          <w:i/>
          <w:noProof/>
          <w:color w:val="4F81BD" w:themeColor="accent1"/>
          <w:lang w:eastAsia="en-GB"/>
        </w:rPr>
        <w:drawing>
          <wp:inline distT="0" distB="0" distL="0" distR="0">
            <wp:extent cx="5731510" cy="429611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731510" cy="4296110"/>
                    </a:xfrm>
                    <a:prstGeom prst="rect">
                      <a:avLst/>
                    </a:prstGeom>
                    <a:noFill/>
                    <a:ln w="9525">
                      <a:noFill/>
                      <a:miter lim="800000"/>
                      <a:headEnd/>
                      <a:tailEnd/>
                    </a:ln>
                  </pic:spPr>
                </pic:pic>
              </a:graphicData>
            </a:graphic>
          </wp:inline>
        </w:drawing>
      </w:r>
    </w:p>
    <w:p w:rsidR="007520E6" w:rsidRDefault="007520E6" w:rsidP="007520E6">
      <w:pPr>
        <w:spacing w:after="0"/>
        <w:rPr>
          <w:rFonts w:ascii="Cambria" w:hAnsi="Cambria"/>
        </w:rPr>
      </w:pPr>
    </w:p>
    <w:p w:rsidR="00A655CF" w:rsidRDefault="00A655CF" w:rsidP="009B6BC4">
      <w:pPr>
        <w:spacing w:after="0"/>
        <w:rPr>
          <w:rFonts w:ascii="Cambria" w:hAnsi="Cambria"/>
        </w:rPr>
      </w:pPr>
    </w:p>
    <w:p w:rsidR="001B4676" w:rsidRDefault="001B4676" w:rsidP="009B6BC4">
      <w:pPr>
        <w:spacing w:after="0"/>
        <w:rPr>
          <w:rFonts w:ascii="Cambria" w:hAnsi="Cambria"/>
          <w:b/>
        </w:rPr>
      </w:pPr>
    </w:p>
    <w:p w:rsidR="001B4676" w:rsidRDefault="001B4676" w:rsidP="009B6BC4">
      <w:pPr>
        <w:spacing w:after="0"/>
        <w:rPr>
          <w:rFonts w:ascii="Cambria" w:hAnsi="Cambria"/>
          <w:b/>
        </w:rPr>
      </w:pPr>
    </w:p>
    <w:p w:rsidR="00CA7A72" w:rsidRDefault="00A655CF" w:rsidP="009B6BC4">
      <w:pPr>
        <w:spacing w:after="0"/>
        <w:rPr>
          <w:rFonts w:ascii="Cambria" w:hAnsi="Cambria"/>
          <w:b/>
        </w:rPr>
      </w:pPr>
      <w:r w:rsidRPr="00A655CF">
        <w:rPr>
          <w:rFonts w:ascii="Cambria" w:hAnsi="Cambria"/>
          <w:b/>
        </w:rPr>
        <w:t>11.0</w:t>
      </w:r>
      <w:r w:rsidR="008862BF">
        <w:rPr>
          <w:rFonts w:ascii="Cambria" w:hAnsi="Cambria"/>
          <w:b/>
        </w:rPr>
        <w:t>6  Neighbourhood plan - AECON report</w:t>
      </w:r>
    </w:p>
    <w:p w:rsidR="008862BF" w:rsidRDefault="008862BF" w:rsidP="009B6BC4">
      <w:pPr>
        <w:spacing w:after="0"/>
        <w:rPr>
          <w:rFonts w:ascii="Cambria" w:hAnsi="Cambria"/>
        </w:rPr>
      </w:pPr>
      <w:r>
        <w:rPr>
          <w:rFonts w:ascii="Cambria" w:hAnsi="Cambria"/>
        </w:rPr>
        <w:t xml:space="preserve">The </w:t>
      </w:r>
      <w:r w:rsidR="0095490B">
        <w:rPr>
          <w:rFonts w:ascii="Cambria" w:hAnsi="Cambria"/>
        </w:rPr>
        <w:t>site options and assessment report is to be forwarded to the neighbourhood plan working group.  The next round of funding to produce the plan is to be looked into.</w:t>
      </w:r>
    </w:p>
    <w:p w:rsidR="0095490B" w:rsidRDefault="0095490B" w:rsidP="009B6BC4">
      <w:pPr>
        <w:spacing w:after="0"/>
        <w:rPr>
          <w:rFonts w:ascii="Cambria" w:hAnsi="Cambria"/>
        </w:rPr>
      </w:pPr>
    </w:p>
    <w:p w:rsidR="00881DF6" w:rsidRDefault="0095490B" w:rsidP="009B6BC4">
      <w:pPr>
        <w:spacing w:after="0"/>
        <w:rPr>
          <w:rFonts w:ascii="Cambria" w:hAnsi="Cambria"/>
        </w:rPr>
      </w:pPr>
      <w:r>
        <w:rPr>
          <w:rFonts w:ascii="Cambria" w:hAnsi="Cambria"/>
          <w:b/>
        </w:rPr>
        <w:lastRenderedPageBreak/>
        <w:t>12.06</w:t>
      </w:r>
      <w:r w:rsidR="00881DF6" w:rsidRPr="00881DF6">
        <w:rPr>
          <w:rFonts w:ascii="Cambria" w:hAnsi="Cambria"/>
          <w:b/>
        </w:rPr>
        <w:t xml:space="preserve">  Correspondence to report</w:t>
      </w:r>
    </w:p>
    <w:p w:rsidR="0095490B" w:rsidRDefault="0095490B" w:rsidP="009B6BC4">
      <w:pPr>
        <w:spacing w:after="0"/>
        <w:rPr>
          <w:rFonts w:ascii="Cambria" w:hAnsi="Cambria"/>
        </w:rPr>
      </w:pPr>
      <w:r>
        <w:rPr>
          <w:rFonts w:ascii="Cambria" w:hAnsi="Cambria"/>
        </w:rPr>
        <w:t>A request to move the dog bin at New Cut due to new parking arrangements had been received.  Cllr Southgate kindly offered to move this to a more suitable position.</w:t>
      </w:r>
    </w:p>
    <w:p w:rsidR="0095490B" w:rsidRDefault="0095490B" w:rsidP="009B6BC4">
      <w:pPr>
        <w:spacing w:after="0"/>
        <w:rPr>
          <w:rFonts w:ascii="Cambria" w:hAnsi="Cambria"/>
        </w:rPr>
      </w:pPr>
      <w:r>
        <w:rPr>
          <w:rFonts w:ascii="Cambria" w:hAnsi="Cambria"/>
        </w:rPr>
        <w:t>The dog bin at Greyhound road needs replacing.</w:t>
      </w:r>
    </w:p>
    <w:p w:rsidR="00881DF6" w:rsidRDefault="00881DF6" w:rsidP="009B6BC4">
      <w:pPr>
        <w:spacing w:after="0"/>
        <w:rPr>
          <w:rFonts w:ascii="Cambria" w:hAnsi="Cambria"/>
        </w:rPr>
      </w:pPr>
    </w:p>
    <w:p w:rsidR="00881DF6" w:rsidRDefault="00881DF6" w:rsidP="009B6BC4">
      <w:pPr>
        <w:spacing w:after="0"/>
        <w:rPr>
          <w:rFonts w:ascii="Cambria" w:hAnsi="Cambria"/>
        </w:rPr>
      </w:pPr>
      <w:r w:rsidRPr="00881DF6">
        <w:rPr>
          <w:rFonts w:ascii="Cambria" w:hAnsi="Cambria"/>
          <w:b/>
        </w:rPr>
        <w:t>18.05  Date of next meeting</w:t>
      </w:r>
      <w:r>
        <w:rPr>
          <w:rFonts w:ascii="Cambria" w:hAnsi="Cambria"/>
        </w:rPr>
        <w:t xml:space="preserve"> – </w:t>
      </w:r>
      <w:r w:rsidR="0095490B">
        <w:rPr>
          <w:rFonts w:ascii="Cambria" w:hAnsi="Cambria"/>
        </w:rPr>
        <w:t>14</w:t>
      </w:r>
      <w:r w:rsidR="0095490B" w:rsidRPr="0095490B">
        <w:rPr>
          <w:rFonts w:ascii="Cambria" w:hAnsi="Cambria"/>
          <w:vertAlign w:val="superscript"/>
        </w:rPr>
        <w:t>th</w:t>
      </w:r>
      <w:r w:rsidR="0095490B">
        <w:rPr>
          <w:rFonts w:ascii="Cambria" w:hAnsi="Cambria"/>
        </w:rPr>
        <w:t xml:space="preserve"> July</w:t>
      </w:r>
      <w:r>
        <w:rPr>
          <w:rFonts w:ascii="Cambria" w:hAnsi="Cambria"/>
        </w:rPr>
        <w:t xml:space="preserve"> 2020</w:t>
      </w:r>
      <w:r w:rsidR="007C60A8">
        <w:rPr>
          <w:rFonts w:ascii="Cambria" w:hAnsi="Cambria"/>
        </w:rPr>
        <w:t xml:space="preserve"> </w:t>
      </w:r>
    </w:p>
    <w:p w:rsidR="007C60A8" w:rsidRDefault="007C60A8" w:rsidP="009B6BC4">
      <w:pPr>
        <w:spacing w:after="0"/>
        <w:rPr>
          <w:rFonts w:ascii="Cambria" w:hAnsi="Cambria"/>
        </w:rPr>
      </w:pPr>
    </w:p>
    <w:p w:rsidR="007C60A8" w:rsidRDefault="007C60A8" w:rsidP="007C60A8">
      <w:pPr>
        <w:spacing w:after="0" w:line="240" w:lineRule="auto"/>
        <w:ind w:left="-108" w:right="-5103"/>
        <w:rPr>
          <w:rFonts w:ascii="Cambria" w:eastAsia="Times New Roman" w:hAnsi="Cambria" w:cs="Arial"/>
          <w:sz w:val="20"/>
          <w:szCs w:val="20"/>
          <w:lang w:eastAsia="en-GB"/>
        </w:rPr>
      </w:pPr>
      <w:r>
        <w:rPr>
          <w:rFonts w:ascii="Cambria" w:eastAsia="Times New Roman" w:hAnsi="Cambria" w:cs="Arial"/>
          <w:sz w:val="20"/>
          <w:szCs w:val="20"/>
          <w:lang w:eastAsia="en-GB"/>
        </w:rPr>
        <w:t>Meeting finished @ 7.45pm</w:t>
      </w:r>
    </w:p>
    <w:p w:rsidR="007C60A8" w:rsidRPr="00326829" w:rsidRDefault="007C60A8" w:rsidP="007C60A8">
      <w:pPr>
        <w:spacing w:after="0" w:line="240" w:lineRule="auto"/>
        <w:ind w:left="-108" w:right="-5103"/>
        <w:rPr>
          <w:rFonts w:ascii="Cambria" w:eastAsia="Times New Roman" w:hAnsi="Cambria" w:cs="Arial"/>
          <w:sz w:val="20"/>
          <w:szCs w:val="20"/>
          <w:lang w:eastAsia="en-GB"/>
        </w:rPr>
      </w:pPr>
      <w:r>
        <w:rPr>
          <w:rFonts w:ascii="Cambria" w:eastAsia="Times New Roman" w:hAnsi="Cambria" w:cs="Arial"/>
          <w:sz w:val="20"/>
          <w:szCs w:val="20"/>
          <w:lang w:eastAsia="en-GB"/>
        </w:rPr>
        <w:t>(For reference: a recording of this meeting was made via Zoom)</w:t>
      </w:r>
    </w:p>
    <w:p w:rsidR="007C60A8" w:rsidRPr="00881DF6" w:rsidRDefault="007C60A8" w:rsidP="009B6BC4">
      <w:pPr>
        <w:spacing w:after="0"/>
        <w:rPr>
          <w:rFonts w:ascii="Cambria" w:hAnsi="Cambria"/>
        </w:rPr>
      </w:pPr>
    </w:p>
    <w:p w:rsidR="00CA7A72" w:rsidRPr="00CA7A72" w:rsidRDefault="00CA7A72" w:rsidP="009B6BC4">
      <w:pPr>
        <w:spacing w:after="0"/>
        <w:rPr>
          <w:rFonts w:ascii="Cambria" w:hAnsi="Cambria"/>
        </w:rPr>
      </w:pPr>
    </w:p>
    <w:p w:rsidR="00CA7A72" w:rsidRPr="00CA7A72" w:rsidRDefault="00CA7A72" w:rsidP="009B6BC4">
      <w:pPr>
        <w:spacing w:after="0"/>
        <w:rPr>
          <w:rFonts w:ascii="Cambria" w:hAnsi="Cambria"/>
        </w:rPr>
      </w:pPr>
    </w:p>
    <w:p w:rsidR="009B6BC4" w:rsidRDefault="009B6BC4" w:rsidP="00781EFB">
      <w:pPr>
        <w:spacing w:after="0" w:line="240" w:lineRule="auto"/>
        <w:rPr>
          <w:rFonts w:ascii="Cambria" w:hAnsi="Cambria"/>
        </w:rPr>
      </w:pPr>
    </w:p>
    <w:p w:rsidR="00A83D38" w:rsidRDefault="00A83D38" w:rsidP="00781EFB">
      <w:pPr>
        <w:spacing w:after="0" w:line="240" w:lineRule="auto"/>
        <w:rPr>
          <w:rFonts w:ascii="Cambria" w:hAnsi="Cambria"/>
        </w:rPr>
      </w:pPr>
    </w:p>
    <w:tbl>
      <w:tblPr>
        <w:tblW w:w="15338" w:type="dxa"/>
        <w:tblInd w:w="108" w:type="dxa"/>
        <w:tblLook w:val="04A0"/>
      </w:tblPr>
      <w:tblGrid>
        <w:gridCol w:w="7938"/>
        <w:gridCol w:w="1220"/>
        <w:gridCol w:w="4649"/>
        <w:gridCol w:w="1531"/>
      </w:tblGrid>
      <w:tr w:rsidR="00D72E60" w:rsidRPr="00D72E60" w:rsidTr="00D72E60">
        <w:trPr>
          <w:trHeight w:val="260"/>
        </w:trPr>
        <w:tc>
          <w:tcPr>
            <w:tcW w:w="13807" w:type="dxa"/>
            <w:gridSpan w:val="3"/>
            <w:shd w:val="clear" w:color="auto" w:fill="auto"/>
            <w:noWrap/>
            <w:vAlign w:val="bottom"/>
            <w:hideMark/>
          </w:tcPr>
          <w:p w:rsidR="004F661F" w:rsidRPr="00D72E60" w:rsidRDefault="004F661F" w:rsidP="00D72E60">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D72E60" w:rsidRPr="00D72E60" w:rsidRDefault="00D72E60" w:rsidP="00D72E60">
            <w:pPr>
              <w:spacing w:after="0" w:line="240" w:lineRule="auto"/>
              <w:jc w:val="right"/>
              <w:rPr>
                <w:rFonts w:ascii="Cambria" w:eastAsia="Times New Roman" w:hAnsi="Cambria" w:cs="Arial"/>
                <w:sz w:val="20"/>
                <w:szCs w:val="20"/>
                <w:lang w:eastAsia="en-GB"/>
              </w:rPr>
            </w:pPr>
          </w:p>
        </w:tc>
      </w:tr>
      <w:tr w:rsidR="00D72E60" w:rsidRPr="00D72E60" w:rsidTr="00D72E60">
        <w:trPr>
          <w:trHeight w:val="260"/>
        </w:trPr>
        <w:tc>
          <w:tcPr>
            <w:tcW w:w="13807" w:type="dxa"/>
            <w:gridSpan w:val="3"/>
            <w:shd w:val="clear" w:color="auto" w:fill="auto"/>
            <w:noWrap/>
            <w:vAlign w:val="bottom"/>
            <w:hideMark/>
          </w:tcPr>
          <w:p w:rsidR="00D72E60" w:rsidRPr="00D72E60" w:rsidRDefault="00D72E60" w:rsidP="00D72E60">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D72E60" w:rsidRPr="00D72E60" w:rsidRDefault="00D72E60" w:rsidP="00D72E60">
            <w:pPr>
              <w:spacing w:after="0" w:line="240" w:lineRule="auto"/>
              <w:jc w:val="right"/>
              <w:rPr>
                <w:rFonts w:ascii="Cambria" w:eastAsia="Times New Roman" w:hAnsi="Cambria" w:cs="Arial"/>
                <w:sz w:val="20"/>
                <w:szCs w:val="20"/>
                <w:lang w:eastAsia="en-GB"/>
              </w:rPr>
            </w:pPr>
            <w:r w:rsidRPr="00D72E60">
              <w:rPr>
                <w:rFonts w:ascii="Cambria" w:eastAsia="Times New Roman" w:hAnsi="Cambria" w:cs="Arial"/>
                <w:sz w:val="20"/>
                <w:szCs w:val="20"/>
                <w:lang w:eastAsia="en-GB"/>
              </w:rPr>
              <w:t>2400</w:t>
            </w:r>
          </w:p>
        </w:tc>
      </w:tr>
      <w:tr w:rsidR="00D72E60" w:rsidRPr="00D72E60" w:rsidTr="00D72E60">
        <w:trPr>
          <w:trHeight w:val="260"/>
        </w:trPr>
        <w:tc>
          <w:tcPr>
            <w:tcW w:w="13807" w:type="dxa"/>
            <w:gridSpan w:val="3"/>
            <w:shd w:val="clear" w:color="auto" w:fill="auto"/>
            <w:noWrap/>
            <w:vAlign w:val="bottom"/>
            <w:hideMark/>
          </w:tcPr>
          <w:p w:rsidR="00D72E60" w:rsidRPr="00D72E60" w:rsidRDefault="00D72E60" w:rsidP="00D72E60">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D72E60" w:rsidRPr="00D72E60" w:rsidRDefault="00D72E60" w:rsidP="00D72E60">
            <w:pPr>
              <w:spacing w:after="0" w:line="240" w:lineRule="auto"/>
              <w:jc w:val="right"/>
              <w:rPr>
                <w:rFonts w:ascii="Cambria" w:eastAsia="Times New Roman" w:hAnsi="Cambria" w:cs="Arial"/>
                <w:sz w:val="20"/>
                <w:szCs w:val="20"/>
                <w:lang w:eastAsia="en-GB"/>
              </w:rPr>
            </w:pPr>
            <w:r w:rsidRPr="00D72E60">
              <w:rPr>
                <w:rFonts w:ascii="Cambria" w:eastAsia="Times New Roman" w:hAnsi="Cambria" w:cs="Arial"/>
                <w:sz w:val="20"/>
                <w:szCs w:val="20"/>
                <w:lang w:eastAsia="en-GB"/>
              </w:rPr>
              <w:t>900</w:t>
            </w:r>
          </w:p>
        </w:tc>
      </w:tr>
      <w:tr w:rsidR="00D72E60" w:rsidRPr="00D72E60" w:rsidTr="00D72E60">
        <w:trPr>
          <w:trHeight w:val="260"/>
        </w:trPr>
        <w:tc>
          <w:tcPr>
            <w:tcW w:w="13807" w:type="dxa"/>
            <w:gridSpan w:val="3"/>
            <w:shd w:val="clear" w:color="auto" w:fill="auto"/>
            <w:noWrap/>
            <w:vAlign w:val="bottom"/>
            <w:hideMark/>
          </w:tcPr>
          <w:p w:rsidR="00D72E60" w:rsidRPr="00D72E60" w:rsidRDefault="00D72E60" w:rsidP="00D72E60">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D72E60" w:rsidRPr="00D72E60" w:rsidRDefault="00D72E60" w:rsidP="00D72E60">
            <w:pPr>
              <w:spacing w:after="0" w:line="240" w:lineRule="auto"/>
              <w:jc w:val="right"/>
              <w:rPr>
                <w:rFonts w:ascii="Cambria" w:eastAsia="Times New Roman" w:hAnsi="Cambria" w:cs="Arial"/>
                <w:sz w:val="20"/>
                <w:szCs w:val="20"/>
                <w:lang w:eastAsia="en-GB"/>
              </w:rPr>
            </w:pPr>
            <w:r w:rsidRPr="00D72E60">
              <w:rPr>
                <w:rFonts w:ascii="Cambria" w:eastAsia="Times New Roman" w:hAnsi="Cambria" w:cs="Arial"/>
                <w:sz w:val="20"/>
                <w:szCs w:val="20"/>
                <w:lang w:eastAsia="en-GB"/>
              </w:rPr>
              <w:t>7728</w:t>
            </w:r>
          </w:p>
        </w:tc>
      </w:tr>
      <w:tr w:rsidR="00D72E60" w:rsidRPr="00D72E60" w:rsidTr="00D72E60">
        <w:trPr>
          <w:trHeight w:val="260"/>
        </w:trPr>
        <w:tc>
          <w:tcPr>
            <w:tcW w:w="13807" w:type="dxa"/>
            <w:gridSpan w:val="3"/>
            <w:shd w:val="clear" w:color="auto" w:fill="auto"/>
            <w:noWrap/>
            <w:vAlign w:val="bottom"/>
            <w:hideMark/>
          </w:tcPr>
          <w:p w:rsidR="00D72E60" w:rsidRPr="00D72E60" w:rsidRDefault="00D72E60" w:rsidP="00D72E60">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D72E60" w:rsidRPr="00D72E60" w:rsidRDefault="00D72E60" w:rsidP="00D72E60">
            <w:pPr>
              <w:spacing w:after="0" w:line="240" w:lineRule="auto"/>
              <w:jc w:val="right"/>
              <w:rPr>
                <w:rFonts w:ascii="Cambria" w:eastAsia="Times New Roman" w:hAnsi="Cambria" w:cs="Arial"/>
                <w:sz w:val="20"/>
                <w:szCs w:val="20"/>
                <w:lang w:eastAsia="en-GB"/>
              </w:rPr>
            </w:pPr>
            <w:r w:rsidRPr="00D72E60">
              <w:rPr>
                <w:rFonts w:ascii="Cambria" w:eastAsia="Times New Roman" w:hAnsi="Cambria" w:cs="Arial"/>
                <w:sz w:val="20"/>
                <w:szCs w:val="20"/>
                <w:lang w:eastAsia="en-GB"/>
              </w:rPr>
              <w:t>2.49</w:t>
            </w:r>
          </w:p>
        </w:tc>
      </w:tr>
      <w:tr w:rsidR="00D72E60" w:rsidRPr="00D72E60" w:rsidTr="00D72E60">
        <w:trPr>
          <w:trHeight w:val="260"/>
        </w:trPr>
        <w:tc>
          <w:tcPr>
            <w:tcW w:w="13807" w:type="dxa"/>
            <w:gridSpan w:val="3"/>
            <w:shd w:val="clear" w:color="auto" w:fill="auto"/>
            <w:noWrap/>
            <w:vAlign w:val="bottom"/>
            <w:hideMark/>
          </w:tcPr>
          <w:p w:rsidR="00D72E60" w:rsidRPr="00D72E60" w:rsidRDefault="00D72E60" w:rsidP="00D72E60">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D72E60" w:rsidRPr="00D72E60" w:rsidRDefault="00D72E60" w:rsidP="00D72E60">
            <w:pPr>
              <w:spacing w:after="0" w:line="240" w:lineRule="auto"/>
              <w:jc w:val="right"/>
              <w:rPr>
                <w:rFonts w:ascii="Cambria" w:eastAsia="Times New Roman" w:hAnsi="Cambria" w:cs="Arial"/>
                <w:sz w:val="20"/>
                <w:szCs w:val="20"/>
                <w:lang w:eastAsia="en-GB"/>
              </w:rPr>
            </w:pPr>
            <w:r w:rsidRPr="00D72E60">
              <w:rPr>
                <w:rFonts w:ascii="Cambria" w:eastAsia="Times New Roman" w:hAnsi="Cambria" w:cs="Arial"/>
                <w:sz w:val="20"/>
                <w:szCs w:val="20"/>
                <w:lang w:eastAsia="en-GB"/>
              </w:rPr>
              <w:t>117.76</w:t>
            </w:r>
          </w:p>
        </w:tc>
      </w:tr>
      <w:tr w:rsidR="006B4AE6" w:rsidRPr="006B4AE6" w:rsidTr="00B464AB">
        <w:trPr>
          <w:trHeight w:val="260"/>
        </w:trPr>
        <w:tc>
          <w:tcPr>
            <w:tcW w:w="13807" w:type="dxa"/>
            <w:gridSpan w:val="3"/>
            <w:shd w:val="clear" w:color="auto" w:fill="auto"/>
            <w:noWrap/>
            <w:vAlign w:val="bottom"/>
            <w:hideMark/>
          </w:tcPr>
          <w:p w:rsidR="000461B3" w:rsidRPr="006B4AE6" w:rsidRDefault="000461B3" w:rsidP="000461B3">
            <w:pPr>
              <w:spacing w:after="0" w:line="240" w:lineRule="auto"/>
              <w:ind w:left="-108" w:right="-5103"/>
              <w:rPr>
                <w:rFonts w:ascii="Cambria" w:eastAsia="Times New Roman" w:hAnsi="Cambria" w:cs="Arial"/>
                <w:sz w:val="20"/>
                <w:szCs w:val="20"/>
                <w:lang w:eastAsia="en-GB"/>
              </w:rPr>
            </w:pPr>
          </w:p>
        </w:tc>
        <w:tc>
          <w:tcPr>
            <w:tcW w:w="1531" w:type="dxa"/>
            <w:shd w:val="clear" w:color="auto" w:fill="auto"/>
            <w:noWrap/>
            <w:vAlign w:val="bottom"/>
            <w:hideMark/>
          </w:tcPr>
          <w:p w:rsidR="006B4AE6" w:rsidRPr="006B4AE6" w:rsidRDefault="006B4AE6" w:rsidP="006B4AE6">
            <w:pPr>
              <w:spacing w:after="0" w:line="240" w:lineRule="auto"/>
              <w:jc w:val="right"/>
              <w:rPr>
                <w:rFonts w:ascii="Cambria" w:eastAsia="Times New Roman" w:hAnsi="Cambria" w:cs="Arial"/>
                <w:sz w:val="20"/>
                <w:szCs w:val="20"/>
                <w:lang w:eastAsia="en-GB"/>
              </w:rPr>
            </w:pPr>
          </w:p>
        </w:tc>
      </w:tr>
      <w:tr w:rsidR="0043309F" w:rsidTr="00B464AB">
        <w:trPr>
          <w:gridAfter w:val="2"/>
          <w:wAfter w:w="6180" w:type="dxa"/>
          <w:trHeight w:val="255"/>
        </w:trPr>
        <w:tc>
          <w:tcPr>
            <w:tcW w:w="7938" w:type="dxa"/>
            <w:shd w:val="clear" w:color="auto" w:fill="auto"/>
            <w:noWrap/>
            <w:vAlign w:val="bottom"/>
            <w:hideMark/>
          </w:tcPr>
          <w:p w:rsidR="0043309F" w:rsidRDefault="0043309F">
            <w:pPr>
              <w:rPr>
                <w:rFonts w:ascii="Cambria" w:hAnsi="Cambria" w:cs="Arial"/>
                <w:sz w:val="20"/>
                <w:szCs w:val="20"/>
              </w:rPr>
            </w:pPr>
          </w:p>
        </w:tc>
        <w:tc>
          <w:tcPr>
            <w:tcW w:w="1220" w:type="dxa"/>
            <w:shd w:val="clear" w:color="auto" w:fill="auto"/>
            <w:noWrap/>
            <w:vAlign w:val="bottom"/>
            <w:hideMark/>
          </w:tcPr>
          <w:p w:rsidR="0043309F" w:rsidRDefault="0043309F">
            <w:pPr>
              <w:jc w:val="right"/>
              <w:rPr>
                <w:rFonts w:ascii="Arial" w:hAnsi="Arial" w:cs="Arial"/>
                <w:sz w:val="20"/>
                <w:szCs w:val="20"/>
              </w:rPr>
            </w:pPr>
          </w:p>
        </w:tc>
      </w:tr>
      <w:tr w:rsidR="006B4AE6" w:rsidRPr="006B4AE6" w:rsidTr="00B464AB">
        <w:trPr>
          <w:trHeight w:val="260"/>
        </w:trPr>
        <w:tc>
          <w:tcPr>
            <w:tcW w:w="13807" w:type="dxa"/>
            <w:gridSpan w:val="3"/>
            <w:shd w:val="clear" w:color="auto" w:fill="auto"/>
            <w:noWrap/>
            <w:vAlign w:val="bottom"/>
            <w:hideMark/>
          </w:tcPr>
          <w:p w:rsidR="006B4AE6" w:rsidRPr="006B4AE6" w:rsidRDefault="00946D2D" w:rsidP="006B4AE6">
            <w:pPr>
              <w:spacing w:after="0" w:line="240" w:lineRule="auto"/>
              <w:rPr>
                <w:rFonts w:ascii="Cambria" w:eastAsia="Times New Roman" w:hAnsi="Cambria" w:cs="Arial"/>
                <w:sz w:val="20"/>
                <w:szCs w:val="20"/>
                <w:lang w:eastAsia="en-GB"/>
              </w:rPr>
            </w:pPr>
            <w:r>
              <w:rPr>
                <w:rFonts w:ascii="Cambria" w:eastAsia="Times New Roman" w:hAnsi="Cambria" w:cs="Arial"/>
                <w:sz w:val="20"/>
                <w:szCs w:val="20"/>
                <w:lang w:eastAsia="en-GB"/>
              </w:rPr>
              <w:t xml:space="preserve"> </w:t>
            </w:r>
          </w:p>
        </w:tc>
        <w:tc>
          <w:tcPr>
            <w:tcW w:w="1531" w:type="dxa"/>
            <w:shd w:val="clear" w:color="auto" w:fill="auto"/>
            <w:noWrap/>
            <w:vAlign w:val="bottom"/>
            <w:hideMark/>
          </w:tcPr>
          <w:p w:rsidR="006B4AE6" w:rsidRPr="006B4AE6" w:rsidRDefault="006B4AE6" w:rsidP="006B4AE6">
            <w:pPr>
              <w:spacing w:after="0" w:line="240" w:lineRule="auto"/>
              <w:jc w:val="right"/>
              <w:rPr>
                <w:rFonts w:ascii="Cambria" w:eastAsia="Times New Roman" w:hAnsi="Cambria" w:cs="Arial"/>
                <w:sz w:val="20"/>
                <w:szCs w:val="20"/>
                <w:lang w:eastAsia="en-GB"/>
              </w:rPr>
            </w:pPr>
          </w:p>
        </w:tc>
      </w:tr>
      <w:tr w:rsidR="006B4AE6" w:rsidRPr="006B4AE6" w:rsidTr="00B464AB">
        <w:trPr>
          <w:trHeight w:val="260"/>
        </w:trPr>
        <w:tc>
          <w:tcPr>
            <w:tcW w:w="13807" w:type="dxa"/>
            <w:gridSpan w:val="3"/>
            <w:shd w:val="clear" w:color="auto" w:fill="auto"/>
            <w:noWrap/>
            <w:vAlign w:val="bottom"/>
            <w:hideMark/>
          </w:tcPr>
          <w:p w:rsidR="006B4AE6" w:rsidRPr="006B4AE6" w:rsidRDefault="006B4AE6" w:rsidP="006B4AE6">
            <w:pPr>
              <w:spacing w:after="0" w:line="240" w:lineRule="auto"/>
              <w:rPr>
                <w:rFonts w:ascii="Cambria" w:eastAsia="Times New Roman" w:hAnsi="Cambria" w:cs="Arial"/>
                <w:sz w:val="20"/>
                <w:szCs w:val="20"/>
                <w:lang w:eastAsia="en-GB"/>
              </w:rPr>
            </w:pPr>
          </w:p>
        </w:tc>
        <w:tc>
          <w:tcPr>
            <w:tcW w:w="1531" w:type="dxa"/>
            <w:shd w:val="clear" w:color="auto" w:fill="auto"/>
            <w:noWrap/>
            <w:vAlign w:val="bottom"/>
            <w:hideMark/>
          </w:tcPr>
          <w:p w:rsidR="006B4AE6" w:rsidRPr="006B4AE6" w:rsidRDefault="006B4AE6" w:rsidP="006B4AE6">
            <w:pPr>
              <w:spacing w:after="0" w:line="240" w:lineRule="auto"/>
              <w:jc w:val="right"/>
              <w:rPr>
                <w:rFonts w:ascii="Cambria" w:eastAsia="Times New Roman" w:hAnsi="Cambria" w:cs="Arial"/>
                <w:sz w:val="20"/>
                <w:szCs w:val="20"/>
                <w:lang w:eastAsia="en-GB"/>
              </w:rPr>
            </w:pPr>
          </w:p>
        </w:tc>
      </w:tr>
      <w:tr w:rsidR="006B4AE6" w:rsidRPr="006B4AE6" w:rsidTr="00B464AB">
        <w:trPr>
          <w:trHeight w:val="260"/>
        </w:trPr>
        <w:tc>
          <w:tcPr>
            <w:tcW w:w="13807" w:type="dxa"/>
            <w:gridSpan w:val="3"/>
            <w:shd w:val="clear" w:color="auto" w:fill="auto"/>
            <w:noWrap/>
            <w:vAlign w:val="bottom"/>
            <w:hideMark/>
          </w:tcPr>
          <w:p w:rsidR="006B4AE6" w:rsidRPr="006B4AE6" w:rsidRDefault="006B4AE6" w:rsidP="006B4AE6">
            <w:pPr>
              <w:spacing w:after="0" w:line="240" w:lineRule="auto"/>
              <w:rPr>
                <w:rFonts w:ascii="Cambria" w:eastAsia="Times New Roman" w:hAnsi="Cambria" w:cs="Arial"/>
                <w:sz w:val="20"/>
                <w:szCs w:val="20"/>
                <w:lang w:eastAsia="en-GB"/>
              </w:rPr>
            </w:pPr>
          </w:p>
        </w:tc>
        <w:tc>
          <w:tcPr>
            <w:tcW w:w="1531" w:type="dxa"/>
            <w:shd w:val="clear" w:color="auto" w:fill="auto"/>
            <w:noWrap/>
            <w:vAlign w:val="bottom"/>
            <w:hideMark/>
          </w:tcPr>
          <w:p w:rsidR="006B4AE6" w:rsidRPr="006B4AE6" w:rsidRDefault="006B4AE6" w:rsidP="006B4AE6">
            <w:pPr>
              <w:spacing w:after="0" w:line="240" w:lineRule="auto"/>
              <w:jc w:val="right"/>
              <w:rPr>
                <w:rFonts w:ascii="Cambria" w:eastAsia="Times New Roman" w:hAnsi="Cambria" w:cs="Arial"/>
                <w:sz w:val="20"/>
                <w:szCs w:val="20"/>
                <w:lang w:eastAsia="en-GB"/>
              </w:rPr>
            </w:pPr>
          </w:p>
        </w:tc>
      </w:tr>
      <w:tr w:rsidR="006B4AE6" w:rsidRPr="006B4AE6" w:rsidTr="00B464AB">
        <w:trPr>
          <w:trHeight w:val="260"/>
        </w:trPr>
        <w:tc>
          <w:tcPr>
            <w:tcW w:w="13807" w:type="dxa"/>
            <w:gridSpan w:val="3"/>
            <w:shd w:val="clear" w:color="auto" w:fill="auto"/>
            <w:noWrap/>
            <w:vAlign w:val="bottom"/>
            <w:hideMark/>
          </w:tcPr>
          <w:p w:rsidR="006B4AE6" w:rsidRPr="006B4AE6" w:rsidRDefault="006B4AE6" w:rsidP="006B4AE6">
            <w:pPr>
              <w:spacing w:after="0" w:line="240" w:lineRule="auto"/>
              <w:rPr>
                <w:rFonts w:ascii="Cambria" w:eastAsia="Times New Roman" w:hAnsi="Cambria" w:cs="Arial"/>
                <w:sz w:val="20"/>
                <w:szCs w:val="20"/>
                <w:lang w:eastAsia="en-GB"/>
              </w:rPr>
            </w:pPr>
          </w:p>
        </w:tc>
        <w:tc>
          <w:tcPr>
            <w:tcW w:w="1531" w:type="dxa"/>
            <w:shd w:val="clear" w:color="auto" w:fill="auto"/>
            <w:noWrap/>
            <w:vAlign w:val="bottom"/>
            <w:hideMark/>
          </w:tcPr>
          <w:p w:rsidR="006B4AE6" w:rsidRPr="006B4AE6" w:rsidRDefault="006B4AE6" w:rsidP="006B4AE6">
            <w:pPr>
              <w:spacing w:after="0" w:line="240" w:lineRule="auto"/>
              <w:jc w:val="right"/>
              <w:rPr>
                <w:rFonts w:ascii="Cambria" w:eastAsia="Times New Roman" w:hAnsi="Cambria" w:cs="Arial"/>
                <w:sz w:val="20"/>
                <w:szCs w:val="20"/>
                <w:lang w:eastAsia="en-GB"/>
              </w:rPr>
            </w:pPr>
          </w:p>
        </w:tc>
      </w:tr>
      <w:tr w:rsidR="006B4AE6" w:rsidRPr="006B4AE6" w:rsidTr="00B464AB">
        <w:trPr>
          <w:trHeight w:val="260"/>
        </w:trPr>
        <w:tc>
          <w:tcPr>
            <w:tcW w:w="13807" w:type="dxa"/>
            <w:gridSpan w:val="3"/>
            <w:shd w:val="clear" w:color="auto" w:fill="auto"/>
            <w:noWrap/>
            <w:vAlign w:val="bottom"/>
            <w:hideMark/>
          </w:tcPr>
          <w:p w:rsidR="006B4AE6" w:rsidRPr="006B4AE6" w:rsidRDefault="006B4AE6" w:rsidP="000461B3">
            <w:pPr>
              <w:spacing w:after="0" w:line="240" w:lineRule="auto"/>
              <w:ind w:right="-4536"/>
              <w:rPr>
                <w:rFonts w:ascii="Cambria" w:eastAsia="Times New Roman" w:hAnsi="Cambria" w:cs="Arial"/>
                <w:sz w:val="20"/>
                <w:szCs w:val="20"/>
                <w:lang w:eastAsia="en-GB"/>
              </w:rPr>
            </w:pPr>
          </w:p>
        </w:tc>
        <w:tc>
          <w:tcPr>
            <w:tcW w:w="1531" w:type="dxa"/>
            <w:shd w:val="clear" w:color="auto" w:fill="auto"/>
            <w:noWrap/>
            <w:vAlign w:val="bottom"/>
            <w:hideMark/>
          </w:tcPr>
          <w:p w:rsidR="006B4AE6" w:rsidRPr="006B4AE6" w:rsidRDefault="006B4AE6" w:rsidP="006B4AE6">
            <w:pPr>
              <w:spacing w:after="0" w:line="240" w:lineRule="auto"/>
              <w:jc w:val="right"/>
              <w:rPr>
                <w:rFonts w:ascii="Cambria" w:eastAsia="Times New Roman" w:hAnsi="Cambria" w:cs="Arial"/>
                <w:sz w:val="20"/>
                <w:szCs w:val="20"/>
                <w:lang w:eastAsia="en-GB"/>
              </w:rPr>
            </w:pPr>
          </w:p>
        </w:tc>
      </w:tr>
      <w:tr w:rsidR="00781EFB" w:rsidRPr="00781EFB" w:rsidTr="00B464AB">
        <w:trPr>
          <w:trHeight w:val="260"/>
        </w:trPr>
        <w:tc>
          <w:tcPr>
            <w:tcW w:w="13807" w:type="dxa"/>
            <w:gridSpan w:val="3"/>
            <w:shd w:val="clear" w:color="auto" w:fill="auto"/>
            <w:noWrap/>
            <w:vAlign w:val="bottom"/>
            <w:hideMark/>
          </w:tcPr>
          <w:p w:rsidR="00781EFB" w:rsidRPr="00781EFB" w:rsidRDefault="00781EFB" w:rsidP="00781EFB">
            <w:pPr>
              <w:spacing w:after="0" w:line="240" w:lineRule="auto"/>
              <w:rPr>
                <w:rFonts w:ascii="Cambria" w:eastAsia="Times New Roman" w:hAnsi="Cambria" w:cs="Arial"/>
                <w:sz w:val="20"/>
                <w:szCs w:val="20"/>
                <w:lang w:eastAsia="en-GB"/>
              </w:rPr>
            </w:pPr>
          </w:p>
        </w:tc>
        <w:tc>
          <w:tcPr>
            <w:tcW w:w="1531" w:type="dxa"/>
            <w:shd w:val="clear" w:color="auto" w:fill="auto"/>
            <w:noWrap/>
            <w:vAlign w:val="bottom"/>
            <w:hideMark/>
          </w:tcPr>
          <w:p w:rsidR="00781EFB" w:rsidRPr="00781EFB" w:rsidRDefault="00781EFB" w:rsidP="00781EFB">
            <w:pPr>
              <w:spacing w:after="0" w:line="240" w:lineRule="auto"/>
              <w:jc w:val="right"/>
              <w:rPr>
                <w:rFonts w:ascii="Cambria" w:eastAsia="Times New Roman" w:hAnsi="Cambria" w:cs="Arial"/>
                <w:sz w:val="20"/>
                <w:szCs w:val="20"/>
                <w:lang w:eastAsia="en-GB"/>
              </w:rPr>
            </w:pPr>
          </w:p>
        </w:tc>
      </w:tr>
    </w:tbl>
    <w:p w:rsidR="006B4AE6" w:rsidRDefault="005064B8" w:rsidP="0008216F">
      <w:pPr>
        <w:spacing w:after="0"/>
        <w:rPr>
          <w:rFonts w:asciiTheme="majorHAnsi" w:hAnsiTheme="majorHAnsi"/>
          <w:b/>
        </w:rPr>
      </w:pPr>
      <w:r>
        <w:rPr>
          <w:rFonts w:asciiTheme="majorHAnsi" w:hAnsiTheme="majorHAnsi"/>
          <w:b/>
        </w:rPr>
        <w:t xml:space="preserve">  </w:t>
      </w:r>
      <w:r w:rsidR="00781EFB" w:rsidRPr="006D20DA">
        <w:rPr>
          <w:rFonts w:asciiTheme="majorHAnsi" w:hAnsiTheme="majorHAnsi"/>
          <w:b/>
        </w:rPr>
        <w:tab/>
      </w:r>
    </w:p>
    <w:p w:rsidR="00684F89" w:rsidRDefault="00684F89" w:rsidP="00B21716">
      <w:pPr>
        <w:spacing w:after="0" w:line="240" w:lineRule="auto"/>
        <w:rPr>
          <w:rFonts w:asciiTheme="majorHAnsi" w:hAnsiTheme="majorHAnsi"/>
        </w:rPr>
      </w:pPr>
    </w:p>
    <w:tbl>
      <w:tblPr>
        <w:tblW w:w="1440" w:type="dxa"/>
        <w:tblInd w:w="94" w:type="dxa"/>
        <w:tblLook w:val="04A0"/>
      </w:tblPr>
      <w:tblGrid>
        <w:gridCol w:w="1440"/>
      </w:tblGrid>
      <w:tr w:rsidR="00941191" w:rsidRPr="00731285" w:rsidTr="00941191">
        <w:trPr>
          <w:trHeight w:val="255"/>
        </w:trPr>
        <w:tc>
          <w:tcPr>
            <w:tcW w:w="1440" w:type="dxa"/>
            <w:shd w:val="clear" w:color="auto" w:fill="auto"/>
            <w:noWrap/>
            <w:vAlign w:val="bottom"/>
            <w:hideMark/>
          </w:tcPr>
          <w:p w:rsidR="00941191" w:rsidRPr="00731285" w:rsidRDefault="00941191" w:rsidP="00731285">
            <w:pPr>
              <w:spacing w:after="0" w:line="240" w:lineRule="auto"/>
              <w:jc w:val="right"/>
              <w:rPr>
                <w:rFonts w:asciiTheme="majorHAnsi" w:eastAsia="Times New Roman" w:hAnsiTheme="majorHAnsi" w:cs="Arial"/>
                <w:lang w:eastAsia="en-GB"/>
              </w:rPr>
            </w:pPr>
          </w:p>
        </w:tc>
      </w:tr>
      <w:tr w:rsidR="00941191" w:rsidRPr="00731285" w:rsidTr="00941191">
        <w:trPr>
          <w:trHeight w:val="255"/>
        </w:trPr>
        <w:tc>
          <w:tcPr>
            <w:tcW w:w="1440" w:type="dxa"/>
            <w:shd w:val="clear" w:color="auto" w:fill="auto"/>
            <w:noWrap/>
            <w:vAlign w:val="bottom"/>
            <w:hideMark/>
          </w:tcPr>
          <w:p w:rsidR="00941191" w:rsidRPr="00731285" w:rsidRDefault="00941191" w:rsidP="00731285">
            <w:pPr>
              <w:spacing w:after="0" w:line="240" w:lineRule="auto"/>
              <w:jc w:val="right"/>
              <w:rPr>
                <w:rFonts w:asciiTheme="majorHAnsi" w:eastAsia="Times New Roman" w:hAnsiTheme="majorHAnsi" w:cs="Arial"/>
                <w:lang w:eastAsia="en-GB"/>
              </w:rPr>
            </w:pPr>
          </w:p>
        </w:tc>
      </w:tr>
      <w:tr w:rsidR="00941191" w:rsidRPr="00731285" w:rsidTr="00941191">
        <w:trPr>
          <w:trHeight w:val="255"/>
        </w:trPr>
        <w:tc>
          <w:tcPr>
            <w:tcW w:w="1440" w:type="dxa"/>
            <w:shd w:val="clear" w:color="auto" w:fill="auto"/>
            <w:noWrap/>
            <w:vAlign w:val="bottom"/>
            <w:hideMark/>
          </w:tcPr>
          <w:p w:rsidR="00941191" w:rsidRPr="00731285" w:rsidRDefault="00941191" w:rsidP="00731285">
            <w:pPr>
              <w:spacing w:after="0" w:line="240" w:lineRule="auto"/>
              <w:jc w:val="right"/>
              <w:rPr>
                <w:rFonts w:asciiTheme="majorHAnsi" w:eastAsia="Times New Roman" w:hAnsiTheme="majorHAnsi" w:cs="Arial"/>
                <w:lang w:eastAsia="en-GB"/>
              </w:rPr>
            </w:pPr>
          </w:p>
        </w:tc>
      </w:tr>
      <w:tr w:rsidR="00941191" w:rsidRPr="00731285" w:rsidTr="00941191">
        <w:trPr>
          <w:trHeight w:val="255"/>
        </w:trPr>
        <w:tc>
          <w:tcPr>
            <w:tcW w:w="1440" w:type="dxa"/>
            <w:shd w:val="clear" w:color="auto" w:fill="auto"/>
            <w:noWrap/>
            <w:vAlign w:val="bottom"/>
            <w:hideMark/>
          </w:tcPr>
          <w:p w:rsidR="00941191" w:rsidRPr="00731285" w:rsidRDefault="00941191" w:rsidP="00731285">
            <w:pPr>
              <w:spacing w:after="0" w:line="240" w:lineRule="auto"/>
              <w:jc w:val="right"/>
              <w:rPr>
                <w:rFonts w:asciiTheme="majorHAnsi" w:eastAsia="Times New Roman" w:hAnsiTheme="majorHAnsi" w:cs="Arial"/>
                <w:lang w:eastAsia="en-GB"/>
              </w:rPr>
            </w:pPr>
            <w:r>
              <w:rPr>
                <w:rFonts w:asciiTheme="majorHAnsi" w:eastAsia="Times New Roman" w:hAnsiTheme="majorHAnsi" w:cs="Arial"/>
                <w:lang w:eastAsia="en-GB"/>
              </w:rPr>
              <w:t xml:space="preserve"> </w:t>
            </w:r>
          </w:p>
        </w:tc>
      </w:tr>
      <w:tr w:rsidR="00941191" w:rsidRPr="00731285" w:rsidTr="00941191">
        <w:trPr>
          <w:trHeight w:val="255"/>
        </w:trPr>
        <w:tc>
          <w:tcPr>
            <w:tcW w:w="1440" w:type="dxa"/>
            <w:shd w:val="clear" w:color="auto" w:fill="auto"/>
            <w:noWrap/>
            <w:vAlign w:val="bottom"/>
            <w:hideMark/>
          </w:tcPr>
          <w:p w:rsidR="00941191" w:rsidRPr="00731285" w:rsidRDefault="00941191" w:rsidP="00731285">
            <w:pPr>
              <w:spacing w:after="0" w:line="240" w:lineRule="auto"/>
              <w:jc w:val="right"/>
              <w:rPr>
                <w:rFonts w:asciiTheme="majorHAnsi" w:eastAsia="Times New Roman" w:hAnsiTheme="majorHAnsi" w:cs="Arial"/>
                <w:lang w:eastAsia="en-GB"/>
              </w:rPr>
            </w:pPr>
          </w:p>
        </w:tc>
      </w:tr>
      <w:tr w:rsidR="00941191" w:rsidRPr="0034677B" w:rsidTr="00941191">
        <w:trPr>
          <w:trHeight w:val="255"/>
        </w:trPr>
        <w:tc>
          <w:tcPr>
            <w:tcW w:w="1440" w:type="dxa"/>
            <w:shd w:val="clear" w:color="auto" w:fill="auto"/>
            <w:noWrap/>
            <w:vAlign w:val="bottom"/>
            <w:hideMark/>
          </w:tcPr>
          <w:p w:rsidR="00941191" w:rsidRPr="0034677B" w:rsidRDefault="00941191" w:rsidP="0034677B">
            <w:pPr>
              <w:spacing w:after="0" w:line="240" w:lineRule="auto"/>
              <w:jc w:val="right"/>
              <w:rPr>
                <w:rFonts w:asciiTheme="majorHAnsi" w:eastAsia="Times New Roman" w:hAnsiTheme="majorHAnsi" w:cs="Arial"/>
                <w:lang w:eastAsia="en-GB"/>
              </w:rPr>
            </w:pPr>
            <w:r>
              <w:rPr>
                <w:rFonts w:asciiTheme="majorHAnsi" w:eastAsia="Times New Roman" w:hAnsiTheme="majorHAnsi" w:cs="Arial"/>
                <w:lang w:eastAsia="en-GB"/>
              </w:rPr>
              <w:t>`</w:t>
            </w:r>
          </w:p>
        </w:tc>
      </w:tr>
      <w:tr w:rsidR="00941191" w:rsidRPr="0034677B" w:rsidTr="00941191">
        <w:trPr>
          <w:trHeight w:val="255"/>
        </w:trPr>
        <w:tc>
          <w:tcPr>
            <w:tcW w:w="1440" w:type="dxa"/>
            <w:shd w:val="clear" w:color="auto" w:fill="auto"/>
            <w:noWrap/>
            <w:vAlign w:val="bottom"/>
            <w:hideMark/>
          </w:tcPr>
          <w:p w:rsidR="00941191" w:rsidRPr="0034677B" w:rsidRDefault="00941191" w:rsidP="0034677B">
            <w:pPr>
              <w:spacing w:after="0" w:line="240" w:lineRule="auto"/>
              <w:jc w:val="right"/>
              <w:rPr>
                <w:rFonts w:asciiTheme="majorHAnsi" w:eastAsia="Times New Roman" w:hAnsiTheme="majorHAnsi" w:cs="Arial"/>
                <w:lang w:eastAsia="en-GB"/>
              </w:rPr>
            </w:pPr>
          </w:p>
        </w:tc>
      </w:tr>
      <w:tr w:rsidR="00941191" w:rsidRPr="0034677B" w:rsidTr="00941191">
        <w:trPr>
          <w:trHeight w:val="255"/>
        </w:trPr>
        <w:tc>
          <w:tcPr>
            <w:tcW w:w="1440" w:type="dxa"/>
            <w:shd w:val="clear" w:color="auto" w:fill="auto"/>
            <w:noWrap/>
            <w:vAlign w:val="bottom"/>
            <w:hideMark/>
          </w:tcPr>
          <w:p w:rsidR="00941191" w:rsidRPr="0034677B" w:rsidRDefault="00941191" w:rsidP="0034677B">
            <w:pPr>
              <w:spacing w:after="0" w:line="240" w:lineRule="auto"/>
              <w:jc w:val="right"/>
              <w:rPr>
                <w:rFonts w:asciiTheme="majorHAnsi" w:eastAsia="Times New Roman" w:hAnsiTheme="majorHAnsi" w:cs="Arial"/>
                <w:lang w:eastAsia="en-GB"/>
              </w:rPr>
            </w:pPr>
          </w:p>
        </w:tc>
      </w:tr>
      <w:tr w:rsidR="00941191" w:rsidRPr="0034677B" w:rsidTr="00941191">
        <w:trPr>
          <w:trHeight w:val="255"/>
        </w:trPr>
        <w:tc>
          <w:tcPr>
            <w:tcW w:w="1440" w:type="dxa"/>
            <w:shd w:val="clear" w:color="auto" w:fill="auto"/>
            <w:noWrap/>
            <w:vAlign w:val="bottom"/>
            <w:hideMark/>
          </w:tcPr>
          <w:p w:rsidR="00941191" w:rsidRPr="0034677B" w:rsidRDefault="00941191" w:rsidP="0034677B">
            <w:pPr>
              <w:spacing w:after="0" w:line="240" w:lineRule="auto"/>
              <w:jc w:val="right"/>
              <w:rPr>
                <w:rFonts w:asciiTheme="majorHAnsi" w:eastAsia="Times New Roman" w:hAnsiTheme="majorHAnsi" w:cs="Arial"/>
                <w:lang w:eastAsia="en-GB"/>
              </w:rPr>
            </w:pPr>
          </w:p>
        </w:tc>
      </w:tr>
      <w:tr w:rsidR="00941191" w:rsidRPr="0034677B" w:rsidTr="00941191">
        <w:trPr>
          <w:trHeight w:val="255"/>
        </w:trPr>
        <w:tc>
          <w:tcPr>
            <w:tcW w:w="1440" w:type="dxa"/>
            <w:shd w:val="clear" w:color="auto" w:fill="auto"/>
            <w:noWrap/>
            <w:vAlign w:val="bottom"/>
            <w:hideMark/>
          </w:tcPr>
          <w:p w:rsidR="00941191" w:rsidRPr="0034677B" w:rsidRDefault="00941191" w:rsidP="0034677B">
            <w:pPr>
              <w:spacing w:after="0" w:line="240" w:lineRule="auto"/>
              <w:jc w:val="right"/>
              <w:rPr>
                <w:rFonts w:asciiTheme="majorHAnsi" w:eastAsia="Times New Roman" w:hAnsiTheme="majorHAnsi" w:cs="Arial"/>
                <w:lang w:eastAsia="en-GB"/>
              </w:rPr>
            </w:pPr>
          </w:p>
        </w:tc>
      </w:tr>
      <w:tr w:rsidR="00941191" w:rsidRPr="00386AC0" w:rsidTr="00941191">
        <w:trPr>
          <w:trHeight w:val="255"/>
        </w:trPr>
        <w:tc>
          <w:tcPr>
            <w:tcW w:w="1440" w:type="dxa"/>
            <w:shd w:val="clear" w:color="auto" w:fill="auto"/>
            <w:noWrap/>
            <w:vAlign w:val="bottom"/>
            <w:hideMark/>
          </w:tcPr>
          <w:p w:rsidR="00941191" w:rsidRPr="00386AC0" w:rsidRDefault="00941191" w:rsidP="00841A9D">
            <w:pPr>
              <w:spacing w:after="0" w:line="240" w:lineRule="auto"/>
              <w:jc w:val="right"/>
              <w:rPr>
                <w:rFonts w:asciiTheme="majorHAnsi" w:eastAsia="Times New Roman" w:hAnsiTheme="majorHAnsi" w:cs="Arial"/>
                <w:lang w:eastAsia="en-GB"/>
              </w:rPr>
            </w:pPr>
          </w:p>
        </w:tc>
      </w:tr>
      <w:tr w:rsidR="00941191" w:rsidRPr="00386AC0" w:rsidTr="00941191">
        <w:trPr>
          <w:trHeight w:val="255"/>
        </w:trPr>
        <w:tc>
          <w:tcPr>
            <w:tcW w:w="1440" w:type="dxa"/>
            <w:shd w:val="clear" w:color="auto" w:fill="auto"/>
            <w:noWrap/>
            <w:vAlign w:val="bottom"/>
            <w:hideMark/>
          </w:tcPr>
          <w:p w:rsidR="00941191" w:rsidRPr="00386AC0" w:rsidRDefault="00941191" w:rsidP="00841A9D">
            <w:pPr>
              <w:spacing w:after="0" w:line="240" w:lineRule="auto"/>
              <w:jc w:val="right"/>
              <w:rPr>
                <w:rFonts w:asciiTheme="majorHAnsi" w:eastAsia="Times New Roman" w:hAnsiTheme="majorHAnsi" w:cs="Arial"/>
                <w:lang w:eastAsia="en-GB"/>
              </w:rPr>
            </w:pPr>
          </w:p>
        </w:tc>
      </w:tr>
      <w:tr w:rsidR="00941191" w:rsidRPr="00841A9D" w:rsidTr="00941191">
        <w:trPr>
          <w:trHeight w:val="255"/>
        </w:trPr>
        <w:tc>
          <w:tcPr>
            <w:tcW w:w="1440" w:type="dxa"/>
            <w:shd w:val="clear" w:color="auto" w:fill="auto"/>
            <w:noWrap/>
            <w:vAlign w:val="bottom"/>
            <w:hideMark/>
          </w:tcPr>
          <w:p w:rsidR="00941191" w:rsidRPr="00841A9D" w:rsidRDefault="00941191" w:rsidP="00841A9D">
            <w:pPr>
              <w:spacing w:after="0" w:line="240" w:lineRule="auto"/>
              <w:jc w:val="right"/>
              <w:rPr>
                <w:rFonts w:ascii="Cambria" w:eastAsia="Times New Roman" w:hAnsi="Cambria" w:cs="Arial"/>
                <w:sz w:val="20"/>
                <w:szCs w:val="20"/>
                <w:lang w:eastAsia="en-GB"/>
              </w:rPr>
            </w:pPr>
          </w:p>
        </w:tc>
      </w:tr>
      <w:tr w:rsidR="00941191" w:rsidRPr="00841A9D" w:rsidTr="00941191">
        <w:trPr>
          <w:trHeight w:val="255"/>
        </w:trPr>
        <w:tc>
          <w:tcPr>
            <w:tcW w:w="1440" w:type="dxa"/>
            <w:shd w:val="clear" w:color="auto" w:fill="auto"/>
            <w:noWrap/>
            <w:vAlign w:val="bottom"/>
            <w:hideMark/>
          </w:tcPr>
          <w:p w:rsidR="00941191" w:rsidRPr="00841A9D" w:rsidRDefault="00941191" w:rsidP="00841A9D">
            <w:pPr>
              <w:spacing w:after="0" w:line="240" w:lineRule="auto"/>
              <w:jc w:val="right"/>
              <w:rPr>
                <w:rFonts w:ascii="Cambria" w:eastAsia="Times New Roman" w:hAnsi="Cambria" w:cs="Arial"/>
                <w:sz w:val="20"/>
                <w:szCs w:val="20"/>
                <w:lang w:eastAsia="en-GB"/>
              </w:rPr>
            </w:pPr>
          </w:p>
        </w:tc>
      </w:tr>
    </w:tbl>
    <w:p w:rsidR="00C67A25" w:rsidRPr="00702B2F" w:rsidRDefault="00C67A25" w:rsidP="0004561C">
      <w:pPr>
        <w:spacing w:after="0" w:line="240" w:lineRule="auto"/>
        <w:rPr>
          <w:rFonts w:asciiTheme="majorHAnsi" w:hAnsiTheme="majorHAnsi"/>
          <w:b/>
        </w:rPr>
      </w:pPr>
    </w:p>
    <w:p w:rsidR="00AE2391" w:rsidRDefault="00AE2391" w:rsidP="00980019">
      <w:pPr>
        <w:spacing w:after="0" w:line="240" w:lineRule="auto"/>
        <w:rPr>
          <w:rFonts w:asciiTheme="majorHAnsi" w:hAnsiTheme="majorHAnsi"/>
        </w:rPr>
      </w:pPr>
    </w:p>
    <w:p w:rsidR="00AE2391" w:rsidRPr="00F34C5D" w:rsidRDefault="00AE2391" w:rsidP="00980019">
      <w:pPr>
        <w:spacing w:after="0" w:line="240" w:lineRule="auto"/>
        <w:rPr>
          <w:rFonts w:asciiTheme="majorHAnsi" w:hAnsiTheme="majorHAnsi"/>
        </w:rPr>
      </w:pPr>
    </w:p>
    <w:p w:rsidR="00E4299D" w:rsidRDefault="00E4299D" w:rsidP="00980019">
      <w:pPr>
        <w:spacing w:after="0" w:line="240" w:lineRule="auto"/>
        <w:rPr>
          <w:rFonts w:asciiTheme="majorHAnsi" w:hAnsiTheme="majorHAnsi"/>
        </w:rPr>
      </w:pPr>
    </w:p>
    <w:p w:rsidR="00E4299D" w:rsidRDefault="00E4299D" w:rsidP="00980019">
      <w:pPr>
        <w:spacing w:after="0" w:line="240" w:lineRule="auto"/>
        <w:rPr>
          <w:rFonts w:asciiTheme="majorHAnsi" w:hAnsiTheme="majorHAnsi"/>
        </w:rPr>
      </w:pPr>
    </w:p>
    <w:p w:rsidR="002D6A06" w:rsidRDefault="002D6A06" w:rsidP="00980019">
      <w:pPr>
        <w:spacing w:after="0" w:line="240" w:lineRule="auto"/>
        <w:rPr>
          <w:rFonts w:asciiTheme="majorHAnsi" w:hAnsiTheme="majorHAnsi"/>
          <w:b/>
        </w:rPr>
      </w:pPr>
    </w:p>
    <w:p w:rsidR="002D6A06" w:rsidRDefault="002D6A06" w:rsidP="00980019">
      <w:pPr>
        <w:spacing w:after="0" w:line="240" w:lineRule="auto"/>
        <w:rPr>
          <w:rFonts w:asciiTheme="majorHAnsi" w:hAnsiTheme="majorHAnsi"/>
          <w:b/>
        </w:rPr>
      </w:pPr>
    </w:p>
    <w:p w:rsidR="00400089" w:rsidRDefault="00400089" w:rsidP="003F02A4">
      <w:pPr>
        <w:spacing w:after="0"/>
        <w:rPr>
          <w:rFonts w:asciiTheme="majorHAnsi" w:hAnsiTheme="majorHAnsi"/>
          <w:b/>
        </w:rPr>
      </w:pPr>
    </w:p>
    <w:p w:rsidR="00400089" w:rsidRPr="00F35BAA" w:rsidRDefault="00400089" w:rsidP="003F02A4">
      <w:pPr>
        <w:spacing w:after="0"/>
        <w:rPr>
          <w:rFonts w:asciiTheme="majorHAnsi" w:hAnsiTheme="majorHAnsi"/>
          <w:b/>
        </w:rPr>
      </w:pPr>
    </w:p>
    <w:p w:rsidR="00F35BAA" w:rsidRDefault="00F35BAA" w:rsidP="003F02A4">
      <w:pPr>
        <w:spacing w:after="0"/>
        <w:rPr>
          <w:rFonts w:asciiTheme="majorHAnsi" w:hAnsiTheme="majorHAnsi"/>
        </w:rPr>
      </w:pPr>
    </w:p>
    <w:p w:rsidR="00EA278C" w:rsidRDefault="00EA278C" w:rsidP="003F02A4">
      <w:pPr>
        <w:spacing w:after="0"/>
        <w:rPr>
          <w:rFonts w:asciiTheme="majorHAnsi" w:hAnsiTheme="majorHAnsi"/>
        </w:rPr>
      </w:pPr>
    </w:p>
    <w:p w:rsidR="00813ED9" w:rsidRDefault="00813ED9" w:rsidP="003F02A4">
      <w:pPr>
        <w:spacing w:after="0"/>
        <w:rPr>
          <w:rFonts w:asciiTheme="majorHAnsi" w:hAnsiTheme="majorHAnsi"/>
        </w:rPr>
      </w:pPr>
    </w:p>
    <w:p w:rsidR="00CC0468" w:rsidRDefault="00CC0468" w:rsidP="00CC0468">
      <w:pPr>
        <w:spacing w:after="0" w:line="240" w:lineRule="auto"/>
        <w:rPr>
          <w:rFonts w:asciiTheme="majorHAnsi" w:hAnsiTheme="majorHAnsi"/>
        </w:rPr>
      </w:pPr>
    </w:p>
    <w:p w:rsidR="00A614E6" w:rsidRDefault="00A614E6" w:rsidP="00A614E6">
      <w:pPr>
        <w:tabs>
          <w:tab w:val="center" w:pos="4513"/>
        </w:tabs>
        <w:spacing w:after="0"/>
        <w:rPr>
          <w:rFonts w:asciiTheme="majorHAnsi" w:hAnsiTheme="majorHAnsi"/>
        </w:rPr>
      </w:pPr>
    </w:p>
    <w:p w:rsidR="000871EA" w:rsidRDefault="000871EA" w:rsidP="00F348AC">
      <w:pPr>
        <w:spacing w:after="0"/>
        <w:rPr>
          <w:rFonts w:asciiTheme="majorHAnsi" w:hAnsiTheme="majorHAnsi"/>
        </w:rPr>
      </w:pPr>
    </w:p>
    <w:p w:rsidR="009957B9" w:rsidRDefault="009957B9" w:rsidP="004228AE">
      <w:pPr>
        <w:spacing w:after="0"/>
        <w:rPr>
          <w:b/>
        </w:rPr>
      </w:pPr>
    </w:p>
    <w:p w:rsidR="005D2E5E" w:rsidRDefault="005D2E5E" w:rsidP="00F348AC">
      <w:pPr>
        <w:spacing w:after="0"/>
      </w:pPr>
    </w:p>
    <w:p w:rsidR="00C23AE2" w:rsidRPr="00C23AE2" w:rsidRDefault="00C23AE2" w:rsidP="00F348AC">
      <w:pPr>
        <w:spacing w:after="0"/>
        <w:rPr>
          <w:b/>
          <w:i/>
        </w:rPr>
      </w:pPr>
      <w:r w:rsidRPr="00C23AE2">
        <w:rPr>
          <w:b/>
          <w:i/>
        </w:rPr>
        <w:tab/>
      </w:r>
    </w:p>
    <w:p w:rsidR="00C23AE2" w:rsidRPr="00F348AC" w:rsidRDefault="00C23AE2" w:rsidP="00F348AC">
      <w:pPr>
        <w:spacing w:after="0"/>
        <w:rPr>
          <w:b/>
          <w:i/>
        </w:rPr>
      </w:pPr>
    </w:p>
    <w:p w:rsidR="00EB2098" w:rsidRDefault="00EB2098" w:rsidP="00E857C4">
      <w:pPr>
        <w:spacing w:after="0"/>
      </w:pPr>
    </w:p>
    <w:p w:rsidR="00EB2098" w:rsidRDefault="00EB2098" w:rsidP="00E857C4">
      <w:pPr>
        <w:spacing w:after="0"/>
      </w:pPr>
    </w:p>
    <w:p w:rsidR="007A5C2B" w:rsidRDefault="007A5C2B" w:rsidP="00E857C4">
      <w:pPr>
        <w:spacing w:after="0"/>
      </w:pPr>
    </w:p>
    <w:p w:rsidR="007A5C2B" w:rsidRPr="002C5C62" w:rsidRDefault="007A5C2B" w:rsidP="00E857C4">
      <w:pPr>
        <w:spacing w:after="0"/>
      </w:pPr>
    </w:p>
    <w:p w:rsidR="002C5C62" w:rsidRDefault="002C5C62" w:rsidP="00E857C4">
      <w:pPr>
        <w:spacing w:after="0"/>
      </w:pPr>
    </w:p>
    <w:p w:rsidR="000B5ACD" w:rsidRDefault="000B5ACD" w:rsidP="00E857C4">
      <w:pPr>
        <w:spacing w:after="0"/>
      </w:pPr>
    </w:p>
    <w:p w:rsidR="00403CD9" w:rsidRDefault="00403CD9" w:rsidP="00E857C4">
      <w:pPr>
        <w:spacing w:after="0"/>
      </w:pPr>
    </w:p>
    <w:p w:rsidR="00403CD9" w:rsidRDefault="00403CD9" w:rsidP="00E857C4">
      <w:pPr>
        <w:spacing w:after="0"/>
      </w:pPr>
    </w:p>
    <w:p w:rsidR="00403CD9" w:rsidRDefault="00403CD9" w:rsidP="00E857C4">
      <w:pPr>
        <w:spacing w:after="0"/>
      </w:pPr>
    </w:p>
    <w:p w:rsidR="00403CD9" w:rsidRDefault="00403CD9" w:rsidP="00E857C4">
      <w:pPr>
        <w:spacing w:after="0"/>
      </w:pPr>
    </w:p>
    <w:p w:rsidR="00403CD9" w:rsidRDefault="00403CD9" w:rsidP="00E857C4">
      <w:pPr>
        <w:spacing w:after="0"/>
      </w:pPr>
    </w:p>
    <w:p w:rsidR="00403CD9" w:rsidRDefault="00403CD9" w:rsidP="00E857C4">
      <w:pPr>
        <w:spacing w:after="0"/>
      </w:pPr>
    </w:p>
    <w:p w:rsidR="00372320" w:rsidRDefault="00372320" w:rsidP="00E857C4">
      <w:pPr>
        <w:spacing w:after="0"/>
      </w:pPr>
    </w:p>
    <w:p w:rsidR="00372320" w:rsidRDefault="00372320" w:rsidP="00E857C4">
      <w:pPr>
        <w:spacing w:after="0"/>
      </w:pPr>
    </w:p>
    <w:p w:rsidR="00372320" w:rsidRDefault="00372320" w:rsidP="00E857C4">
      <w:pPr>
        <w:spacing w:after="0"/>
      </w:pPr>
    </w:p>
    <w:p w:rsidR="00372320" w:rsidRDefault="00372320" w:rsidP="00E857C4">
      <w:pPr>
        <w:spacing w:after="0"/>
      </w:pPr>
    </w:p>
    <w:p w:rsidR="00F052D1" w:rsidRDefault="00F052D1" w:rsidP="00E857C4">
      <w:pPr>
        <w:spacing w:after="0"/>
      </w:pPr>
    </w:p>
    <w:p w:rsidR="006301B1" w:rsidRDefault="006301B1" w:rsidP="00E857C4">
      <w:pPr>
        <w:spacing w:after="0"/>
      </w:pPr>
    </w:p>
    <w:p w:rsidR="006301B1" w:rsidRDefault="006301B1" w:rsidP="00E857C4">
      <w:pPr>
        <w:spacing w:after="0"/>
      </w:pPr>
    </w:p>
    <w:p w:rsidR="006301B1" w:rsidRDefault="006301B1" w:rsidP="00E857C4">
      <w:pPr>
        <w:spacing w:after="0"/>
      </w:pPr>
    </w:p>
    <w:p w:rsidR="006301B1" w:rsidRDefault="006301B1" w:rsidP="00E857C4">
      <w:pPr>
        <w:spacing w:after="0"/>
      </w:pPr>
    </w:p>
    <w:p w:rsidR="006301B1" w:rsidRDefault="006301B1" w:rsidP="00E857C4">
      <w:pPr>
        <w:spacing w:after="0"/>
      </w:pPr>
    </w:p>
    <w:p w:rsidR="006301B1" w:rsidRDefault="006301B1" w:rsidP="00E857C4">
      <w:pPr>
        <w:spacing w:after="0"/>
      </w:pPr>
    </w:p>
    <w:p w:rsidR="006301B1" w:rsidRDefault="006301B1" w:rsidP="00E857C4">
      <w:pPr>
        <w:spacing w:after="0"/>
      </w:pPr>
    </w:p>
    <w:p w:rsidR="006301B1" w:rsidRDefault="006301B1" w:rsidP="00E857C4">
      <w:pPr>
        <w:spacing w:after="0"/>
      </w:pPr>
    </w:p>
    <w:p w:rsidR="006301B1" w:rsidRPr="00DF3F91" w:rsidRDefault="006301B1" w:rsidP="00E857C4">
      <w:pPr>
        <w:spacing w:after="0"/>
      </w:pPr>
    </w:p>
    <w:sectPr w:rsidR="006301B1" w:rsidRPr="00DF3F91" w:rsidSect="00C34EBB">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0D3" w:rsidRDefault="00D960D3" w:rsidP="00304CC9">
      <w:pPr>
        <w:spacing w:after="0" w:line="240" w:lineRule="auto"/>
      </w:pPr>
      <w:r>
        <w:separator/>
      </w:r>
    </w:p>
  </w:endnote>
  <w:endnote w:type="continuationSeparator" w:id="0">
    <w:p w:rsidR="00D960D3" w:rsidRDefault="00D960D3" w:rsidP="00304C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MJWB+Helvetic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360797"/>
      <w:docPartObj>
        <w:docPartGallery w:val="Page Numbers (Bottom of Page)"/>
        <w:docPartUnique/>
      </w:docPartObj>
    </w:sdtPr>
    <w:sdtContent>
      <w:p w:rsidR="006037C8" w:rsidRDefault="006037C8">
        <w:pPr>
          <w:pStyle w:val="Footer"/>
          <w:jc w:val="center"/>
        </w:pPr>
        <w:fldSimple w:instr=" PAGE   \* MERGEFORMAT ">
          <w:r w:rsidR="001B4676">
            <w:rPr>
              <w:noProof/>
            </w:rPr>
            <w:t>1</w:t>
          </w:r>
        </w:fldSimple>
      </w:p>
    </w:sdtContent>
  </w:sdt>
  <w:p w:rsidR="006037C8" w:rsidRDefault="006037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0D3" w:rsidRDefault="00D960D3" w:rsidP="00304CC9">
      <w:pPr>
        <w:spacing w:after="0" w:line="240" w:lineRule="auto"/>
      </w:pPr>
      <w:r>
        <w:separator/>
      </w:r>
    </w:p>
  </w:footnote>
  <w:footnote w:type="continuationSeparator" w:id="0">
    <w:p w:rsidR="00D960D3" w:rsidRDefault="00D960D3" w:rsidP="00304C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18FB"/>
    <w:multiLevelType w:val="hybridMultilevel"/>
    <w:tmpl w:val="02E201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9744524"/>
    <w:multiLevelType w:val="hybridMultilevel"/>
    <w:tmpl w:val="9C248B94"/>
    <w:lvl w:ilvl="0" w:tplc="8D8A8A06">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1A1DF9"/>
    <w:multiLevelType w:val="multilevel"/>
    <w:tmpl w:val="1A08F1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7F1E57"/>
    <w:multiLevelType w:val="multilevel"/>
    <w:tmpl w:val="EE46A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CB5444"/>
    <w:multiLevelType w:val="multilevel"/>
    <w:tmpl w:val="EDCAFDAA"/>
    <w:lvl w:ilvl="0">
      <w:start w:val="3"/>
      <w:numFmt w:val="decimalZero"/>
      <w:lvlText w:val="%1"/>
      <w:lvlJc w:val="left"/>
      <w:pPr>
        <w:ind w:left="600" w:hanging="600"/>
      </w:pPr>
      <w:rPr>
        <w:rFonts w:hint="default"/>
      </w:rPr>
    </w:lvl>
    <w:lvl w:ilvl="1">
      <w:start w:val="2"/>
      <w:numFmt w:val="decimalZero"/>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763DBB"/>
    <w:multiLevelType w:val="multilevel"/>
    <w:tmpl w:val="C72EE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4C642E"/>
    <w:multiLevelType w:val="multilevel"/>
    <w:tmpl w:val="F7BCA8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FBA51B2"/>
    <w:multiLevelType w:val="multilevel"/>
    <w:tmpl w:val="A10860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A14EF5"/>
    <w:multiLevelType w:val="hybridMultilevel"/>
    <w:tmpl w:val="BE9E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7170B6"/>
    <w:multiLevelType w:val="multilevel"/>
    <w:tmpl w:val="76284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F5C26DD"/>
    <w:multiLevelType w:val="multilevel"/>
    <w:tmpl w:val="665E8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FF1914"/>
    <w:multiLevelType w:val="multilevel"/>
    <w:tmpl w:val="7180D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788235C"/>
    <w:multiLevelType w:val="hybridMultilevel"/>
    <w:tmpl w:val="57280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1424E26"/>
    <w:multiLevelType w:val="multilevel"/>
    <w:tmpl w:val="B792FF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0064C6"/>
    <w:multiLevelType w:val="hybridMultilevel"/>
    <w:tmpl w:val="6D2EDC00"/>
    <w:lvl w:ilvl="0" w:tplc="B3F8AD3C">
      <w:start w:val="16"/>
      <w:numFmt w:val="bullet"/>
      <w:lvlText w:val="-"/>
      <w:lvlJc w:val="left"/>
      <w:pPr>
        <w:ind w:left="252" w:hanging="360"/>
      </w:pPr>
      <w:rPr>
        <w:rFonts w:ascii="Cambria" w:eastAsia="Times New Roman" w:hAnsi="Cambria" w:cs="Arial" w:hint="default"/>
      </w:rPr>
    </w:lvl>
    <w:lvl w:ilvl="1" w:tplc="08090003" w:tentative="1">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15">
    <w:nsid w:val="45EF1D1B"/>
    <w:multiLevelType w:val="hybridMultilevel"/>
    <w:tmpl w:val="1C98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5E7DEB"/>
    <w:multiLevelType w:val="hybridMultilevel"/>
    <w:tmpl w:val="F5042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917830"/>
    <w:multiLevelType w:val="hybridMultilevel"/>
    <w:tmpl w:val="BFC45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A62008"/>
    <w:multiLevelType w:val="multilevel"/>
    <w:tmpl w:val="D1DC9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1420B8D"/>
    <w:multiLevelType w:val="hybridMultilevel"/>
    <w:tmpl w:val="9A2C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59728A"/>
    <w:multiLevelType w:val="multilevel"/>
    <w:tmpl w:val="E9D05D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C1611D6"/>
    <w:multiLevelType w:val="hybridMultilevel"/>
    <w:tmpl w:val="E8FCD0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709219B"/>
    <w:multiLevelType w:val="multilevel"/>
    <w:tmpl w:val="BA40E2D4"/>
    <w:lvl w:ilvl="0">
      <w:start w:val="1"/>
      <w:numFmt w:val="decimalZero"/>
      <w:lvlText w:val="%1"/>
      <w:lvlJc w:val="left"/>
      <w:pPr>
        <w:ind w:left="675" w:hanging="675"/>
      </w:pPr>
      <w:rPr>
        <w:rFonts w:hint="default"/>
      </w:rPr>
    </w:lvl>
    <w:lvl w:ilvl="1">
      <w:start w:val="1"/>
      <w:numFmt w:val="decimalZero"/>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6F24071B"/>
    <w:multiLevelType w:val="hybridMultilevel"/>
    <w:tmpl w:val="2006082C"/>
    <w:lvl w:ilvl="0" w:tplc="F09E84DA">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2E229AE"/>
    <w:multiLevelType w:val="multilevel"/>
    <w:tmpl w:val="58BED9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7D2E26DB"/>
    <w:multiLevelType w:val="hybridMultilevel"/>
    <w:tmpl w:val="B6987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7"/>
  </w:num>
  <w:num w:numId="4">
    <w:abstractNumId w:val="8"/>
  </w:num>
  <w:num w:numId="5">
    <w:abstractNumId w:val="25"/>
  </w:num>
  <w:num w:numId="6">
    <w:abstractNumId w:val="15"/>
  </w:num>
  <w:num w:numId="7">
    <w:abstractNumId w:val="19"/>
  </w:num>
  <w:num w:numId="8">
    <w:abstractNumId w:val="22"/>
  </w:num>
  <w:num w:numId="9">
    <w:abstractNumId w:val="1"/>
  </w:num>
  <w:num w:numId="10">
    <w:abstractNumId w:val="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0"/>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4"/>
  </w:num>
  <w:num w:numId="25">
    <w:abstractNumId w:val="16"/>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321538"/>
  </w:hdrShapeDefaults>
  <w:footnotePr>
    <w:footnote w:id="-1"/>
    <w:footnote w:id="0"/>
  </w:footnotePr>
  <w:endnotePr>
    <w:endnote w:id="-1"/>
    <w:endnote w:id="0"/>
  </w:endnotePr>
  <w:compat/>
  <w:rsids>
    <w:rsidRoot w:val="00DF3F91"/>
    <w:rsid w:val="000001CD"/>
    <w:rsid w:val="00001B12"/>
    <w:rsid w:val="00001F9E"/>
    <w:rsid w:val="00002AAB"/>
    <w:rsid w:val="00005AB7"/>
    <w:rsid w:val="00005EB8"/>
    <w:rsid w:val="00005FF8"/>
    <w:rsid w:val="00006542"/>
    <w:rsid w:val="00007B5C"/>
    <w:rsid w:val="00007F07"/>
    <w:rsid w:val="000103D9"/>
    <w:rsid w:val="00013A0B"/>
    <w:rsid w:val="000166C2"/>
    <w:rsid w:val="00016F98"/>
    <w:rsid w:val="000207B7"/>
    <w:rsid w:val="00021035"/>
    <w:rsid w:val="00023DAE"/>
    <w:rsid w:val="00024B60"/>
    <w:rsid w:val="00025303"/>
    <w:rsid w:val="00025348"/>
    <w:rsid w:val="00025361"/>
    <w:rsid w:val="000265F2"/>
    <w:rsid w:val="00027410"/>
    <w:rsid w:val="000309D7"/>
    <w:rsid w:val="00030AAF"/>
    <w:rsid w:val="000318AA"/>
    <w:rsid w:val="00034D5F"/>
    <w:rsid w:val="00035E08"/>
    <w:rsid w:val="00036171"/>
    <w:rsid w:val="000363A2"/>
    <w:rsid w:val="0004007A"/>
    <w:rsid w:val="00041414"/>
    <w:rsid w:val="00041950"/>
    <w:rsid w:val="0004561C"/>
    <w:rsid w:val="00045CF2"/>
    <w:rsid w:val="00046075"/>
    <w:rsid w:val="000461B3"/>
    <w:rsid w:val="00047E06"/>
    <w:rsid w:val="00047EEF"/>
    <w:rsid w:val="0005137C"/>
    <w:rsid w:val="00051BA8"/>
    <w:rsid w:val="00051D00"/>
    <w:rsid w:val="000552AC"/>
    <w:rsid w:val="000571A1"/>
    <w:rsid w:val="00057A64"/>
    <w:rsid w:val="00057E98"/>
    <w:rsid w:val="000618E9"/>
    <w:rsid w:val="00061D01"/>
    <w:rsid w:val="00061D63"/>
    <w:rsid w:val="0006298C"/>
    <w:rsid w:val="00062D44"/>
    <w:rsid w:val="000665A6"/>
    <w:rsid w:val="00066731"/>
    <w:rsid w:val="000669BB"/>
    <w:rsid w:val="00066F29"/>
    <w:rsid w:val="000673E7"/>
    <w:rsid w:val="00067CA9"/>
    <w:rsid w:val="00071095"/>
    <w:rsid w:val="00072663"/>
    <w:rsid w:val="000735BC"/>
    <w:rsid w:val="00073AAA"/>
    <w:rsid w:val="00077B7A"/>
    <w:rsid w:val="00080F7C"/>
    <w:rsid w:val="0008216F"/>
    <w:rsid w:val="00083967"/>
    <w:rsid w:val="000846C6"/>
    <w:rsid w:val="00085F9A"/>
    <w:rsid w:val="000866AB"/>
    <w:rsid w:val="0008715E"/>
    <w:rsid w:val="000871EA"/>
    <w:rsid w:val="000873F7"/>
    <w:rsid w:val="0008757F"/>
    <w:rsid w:val="000901F5"/>
    <w:rsid w:val="000912DE"/>
    <w:rsid w:val="00092A64"/>
    <w:rsid w:val="000948DB"/>
    <w:rsid w:val="000957B7"/>
    <w:rsid w:val="00097F23"/>
    <w:rsid w:val="00097F53"/>
    <w:rsid w:val="000A0266"/>
    <w:rsid w:val="000A0E7C"/>
    <w:rsid w:val="000A2C4A"/>
    <w:rsid w:val="000A306D"/>
    <w:rsid w:val="000A32A2"/>
    <w:rsid w:val="000A35EF"/>
    <w:rsid w:val="000A44C6"/>
    <w:rsid w:val="000A4924"/>
    <w:rsid w:val="000A5676"/>
    <w:rsid w:val="000A65A7"/>
    <w:rsid w:val="000A65D3"/>
    <w:rsid w:val="000A6992"/>
    <w:rsid w:val="000A7B5B"/>
    <w:rsid w:val="000B09B8"/>
    <w:rsid w:val="000B0FCA"/>
    <w:rsid w:val="000B1995"/>
    <w:rsid w:val="000B398B"/>
    <w:rsid w:val="000B5ACD"/>
    <w:rsid w:val="000B7B03"/>
    <w:rsid w:val="000C2182"/>
    <w:rsid w:val="000C363E"/>
    <w:rsid w:val="000C3882"/>
    <w:rsid w:val="000C3EC7"/>
    <w:rsid w:val="000C4C8B"/>
    <w:rsid w:val="000C64B6"/>
    <w:rsid w:val="000C6C1D"/>
    <w:rsid w:val="000C7C45"/>
    <w:rsid w:val="000C7F82"/>
    <w:rsid w:val="000C7F9E"/>
    <w:rsid w:val="000D08D1"/>
    <w:rsid w:val="000D0F8A"/>
    <w:rsid w:val="000D12BD"/>
    <w:rsid w:val="000D1D8E"/>
    <w:rsid w:val="000D2C9B"/>
    <w:rsid w:val="000D72D7"/>
    <w:rsid w:val="000E1DFF"/>
    <w:rsid w:val="000E2D69"/>
    <w:rsid w:val="000E47AD"/>
    <w:rsid w:val="000E603B"/>
    <w:rsid w:val="000E615D"/>
    <w:rsid w:val="000F1366"/>
    <w:rsid w:val="000F4BCE"/>
    <w:rsid w:val="000F5CCE"/>
    <w:rsid w:val="000F66F6"/>
    <w:rsid w:val="000F69C6"/>
    <w:rsid w:val="001004CB"/>
    <w:rsid w:val="00100E52"/>
    <w:rsid w:val="001051EB"/>
    <w:rsid w:val="001068AB"/>
    <w:rsid w:val="00112ECF"/>
    <w:rsid w:val="00114E33"/>
    <w:rsid w:val="0011666E"/>
    <w:rsid w:val="001202E0"/>
    <w:rsid w:val="001211CD"/>
    <w:rsid w:val="001216C2"/>
    <w:rsid w:val="00124498"/>
    <w:rsid w:val="001246D7"/>
    <w:rsid w:val="00127D0B"/>
    <w:rsid w:val="00130C61"/>
    <w:rsid w:val="0013108F"/>
    <w:rsid w:val="00131D30"/>
    <w:rsid w:val="00132DD1"/>
    <w:rsid w:val="00133ABF"/>
    <w:rsid w:val="00134391"/>
    <w:rsid w:val="00136081"/>
    <w:rsid w:val="00141C51"/>
    <w:rsid w:val="0014214B"/>
    <w:rsid w:val="00144358"/>
    <w:rsid w:val="001474A1"/>
    <w:rsid w:val="00150335"/>
    <w:rsid w:val="00151CBB"/>
    <w:rsid w:val="00151E14"/>
    <w:rsid w:val="00152819"/>
    <w:rsid w:val="0015411A"/>
    <w:rsid w:val="00154505"/>
    <w:rsid w:val="001548B3"/>
    <w:rsid w:val="001556A5"/>
    <w:rsid w:val="00155C1C"/>
    <w:rsid w:val="00156657"/>
    <w:rsid w:val="00156FA8"/>
    <w:rsid w:val="00157EFA"/>
    <w:rsid w:val="0016323A"/>
    <w:rsid w:val="0016731F"/>
    <w:rsid w:val="00174337"/>
    <w:rsid w:val="00177435"/>
    <w:rsid w:val="00177BEE"/>
    <w:rsid w:val="00180491"/>
    <w:rsid w:val="00182484"/>
    <w:rsid w:val="00183E32"/>
    <w:rsid w:val="001865E5"/>
    <w:rsid w:val="00190677"/>
    <w:rsid w:val="00190E83"/>
    <w:rsid w:val="00192D92"/>
    <w:rsid w:val="0019357D"/>
    <w:rsid w:val="00194C48"/>
    <w:rsid w:val="001957F9"/>
    <w:rsid w:val="001A01EE"/>
    <w:rsid w:val="001A1C3B"/>
    <w:rsid w:val="001A1EF9"/>
    <w:rsid w:val="001A50AC"/>
    <w:rsid w:val="001B0B97"/>
    <w:rsid w:val="001B0FC4"/>
    <w:rsid w:val="001B3772"/>
    <w:rsid w:val="001B4676"/>
    <w:rsid w:val="001B4CB4"/>
    <w:rsid w:val="001B4D5E"/>
    <w:rsid w:val="001B4F54"/>
    <w:rsid w:val="001B532A"/>
    <w:rsid w:val="001B7CD1"/>
    <w:rsid w:val="001C24F2"/>
    <w:rsid w:val="001C26F3"/>
    <w:rsid w:val="001C6C1A"/>
    <w:rsid w:val="001D0586"/>
    <w:rsid w:val="001D0DB9"/>
    <w:rsid w:val="001D0DBD"/>
    <w:rsid w:val="001D0E64"/>
    <w:rsid w:val="001D18EF"/>
    <w:rsid w:val="001D3259"/>
    <w:rsid w:val="001D47D7"/>
    <w:rsid w:val="001D48CC"/>
    <w:rsid w:val="001D4AEA"/>
    <w:rsid w:val="001D4DA8"/>
    <w:rsid w:val="001D5329"/>
    <w:rsid w:val="001D71B6"/>
    <w:rsid w:val="001E067C"/>
    <w:rsid w:val="001E412D"/>
    <w:rsid w:val="001E4EE3"/>
    <w:rsid w:val="001E58F1"/>
    <w:rsid w:val="001E63FA"/>
    <w:rsid w:val="001F2661"/>
    <w:rsid w:val="001F4BA9"/>
    <w:rsid w:val="001F5A23"/>
    <w:rsid w:val="001F6AE5"/>
    <w:rsid w:val="002010A5"/>
    <w:rsid w:val="002011DF"/>
    <w:rsid w:val="00202EB2"/>
    <w:rsid w:val="00203F3D"/>
    <w:rsid w:val="00204C21"/>
    <w:rsid w:val="00204C49"/>
    <w:rsid w:val="00210603"/>
    <w:rsid w:val="00213DFE"/>
    <w:rsid w:val="0021475B"/>
    <w:rsid w:val="00220900"/>
    <w:rsid w:val="00220BA1"/>
    <w:rsid w:val="00222FE9"/>
    <w:rsid w:val="00223093"/>
    <w:rsid w:val="00226FCC"/>
    <w:rsid w:val="00227A03"/>
    <w:rsid w:val="002301E9"/>
    <w:rsid w:val="002304B8"/>
    <w:rsid w:val="00232E22"/>
    <w:rsid w:val="00236B7C"/>
    <w:rsid w:val="00236EDA"/>
    <w:rsid w:val="00240302"/>
    <w:rsid w:val="00242EF8"/>
    <w:rsid w:val="00243971"/>
    <w:rsid w:val="00244E53"/>
    <w:rsid w:val="0024647E"/>
    <w:rsid w:val="002473EF"/>
    <w:rsid w:val="00247BE9"/>
    <w:rsid w:val="00253542"/>
    <w:rsid w:val="00254D52"/>
    <w:rsid w:val="0025616C"/>
    <w:rsid w:val="00256B6D"/>
    <w:rsid w:val="00257B68"/>
    <w:rsid w:val="00260512"/>
    <w:rsid w:val="002609D2"/>
    <w:rsid w:val="00263B0F"/>
    <w:rsid w:val="00264C82"/>
    <w:rsid w:val="00264FB8"/>
    <w:rsid w:val="00265A8E"/>
    <w:rsid w:val="002664D5"/>
    <w:rsid w:val="0026755D"/>
    <w:rsid w:val="00267B2A"/>
    <w:rsid w:val="00272715"/>
    <w:rsid w:val="00272C4E"/>
    <w:rsid w:val="00273C23"/>
    <w:rsid w:val="00273D47"/>
    <w:rsid w:val="002744DB"/>
    <w:rsid w:val="0027749D"/>
    <w:rsid w:val="0028110E"/>
    <w:rsid w:val="0028180C"/>
    <w:rsid w:val="002821F4"/>
    <w:rsid w:val="00286302"/>
    <w:rsid w:val="002863AD"/>
    <w:rsid w:val="00287E20"/>
    <w:rsid w:val="002934C1"/>
    <w:rsid w:val="002939A2"/>
    <w:rsid w:val="00293AD0"/>
    <w:rsid w:val="0029557C"/>
    <w:rsid w:val="002A0155"/>
    <w:rsid w:val="002A01B1"/>
    <w:rsid w:val="002A1417"/>
    <w:rsid w:val="002A197E"/>
    <w:rsid w:val="002A20A0"/>
    <w:rsid w:val="002A42ED"/>
    <w:rsid w:val="002A462D"/>
    <w:rsid w:val="002A5948"/>
    <w:rsid w:val="002A5D96"/>
    <w:rsid w:val="002A611B"/>
    <w:rsid w:val="002B0075"/>
    <w:rsid w:val="002B0B8C"/>
    <w:rsid w:val="002B241D"/>
    <w:rsid w:val="002B4696"/>
    <w:rsid w:val="002B60EF"/>
    <w:rsid w:val="002B6345"/>
    <w:rsid w:val="002B65B3"/>
    <w:rsid w:val="002B76B7"/>
    <w:rsid w:val="002C108F"/>
    <w:rsid w:val="002C2445"/>
    <w:rsid w:val="002C389A"/>
    <w:rsid w:val="002C5C62"/>
    <w:rsid w:val="002D0C25"/>
    <w:rsid w:val="002D26E4"/>
    <w:rsid w:val="002D2E41"/>
    <w:rsid w:val="002D48E0"/>
    <w:rsid w:val="002D61A1"/>
    <w:rsid w:val="002D6A06"/>
    <w:rsid w:val="002E0590"/>
    <w:rsid w:val="002E0E87"/>
    <w:rsid w:val="002E339F"/>
    <w:rsid w:val="002E3855"/>
    <w:rsid w:val="002E3F07"/>
    <w:rsid w:val="002E4B94"/>
    <w:rsid w:val="002E6D62"/>
    <w:rsid w:val="002E7D0C"/>
    <w:rsid w:val="002F08BD"/>
    <w:rsid w:val="002F1251"/>
    <w:rsid w:val="002F37B3"/>
    <w:rsid w:val="002F3E5B"/>
    <w:rsid w:val="002F551F"/>
    <w:rsid w:val="002F75BB"/>
    <w:rsid w:val="003008A2"/>
    <w:rsid w:val="00300D9F"/>
    <w:rsid w:val="00301CEB"/>
    <w:rsid w:val="00304B61"/>
    <w:rsid w:val="00304CC9"/>
    <w:rsid w:val="00305926"/>
    <w:rsid w:val="00306161"/>
    <w:rsid w:val="00307948"/>
    <w:rsid w:val="003145A2"/>
    <w:rsid w:val="0031507D"/>
    <w:rsid w:val="00317B72"/>
    <w:rsid w:val="00317F71"/>
    <w:rsid w:val="0032055E"/>
    <w:rsid w:val="00321237"/>
    <w:rsid w:val="00321F12"/>
    <w:rsid w:val="0032272B"/>
    <w:rsid w:val="00322A87"/>
    <w:rsid w:val="003234C4"/>
    <w:rsid w:val="0032357B"/>
    <w:rsid w:val="00324218"/>
    <w:rsid w:val="00324FB9"/>
    <w:rsid w:val="00325468"/>
    <w:rsid w:val="00325A5D"/>
    <w:rsid w:val="00325BB6"/>
    <w:rsid w:val="00325D5C"/>
    <w:rsid w:val="00326829"/>
    <w:rsid w:val="00331A9B"/>
    <w:rsid w:val="00333CAD"/>
    <w:rsid w:val="00333F3E"/>
    <w:rsid w:val="003413F5"/>
    <w:rsid w:val="00341B1E"/>
    <w:rsid w:val="0034454B"/>
    <w:rsid w:val="00344842"/>
    <w:rsid w:val="00345A2F"/>
    <w:rsid w:val="00346139"/>
    <w:rsid w:val="0034639B"/>
    <w:rsid w:val="0034677B"/>
    <w:rsid w:val="003470AE"/>
    <w:rsid w:val="003525DB"/>
    <w:rsid w:val="00353903"/>
    <w:rsid w:val="003560FB"/>
    <w:rsid w:val="00360512"/>
    <w:rsid w:val="00363137"/>
    <w:rsid w:val="003634D0"/>
    <w:rsid w:val="00363AEF"/>
    <w:rsid w:val="00364DCC"/>
    <w:rsid w:val="00366EB5"/>
    <w:rsid w:val="00367D69"/>
    <w:rsid w:val="00372320"/>
    <w:rsid w:val="00373D23"/>
    <w:rsid w:val="00374472"/>
    <w:rsid w:val="00381E22"/>
    <w:rsid w:val="00383581"/>
    <w:rsid w:val="00383B5C"/>
    <w:rsid w:val="00383F81"/>
    <w:rsid w:val="003850C2"/>
    <w:rsid w:val="0038585F"/>
    <w:rsid w:val="00386AC0"/>
    <w:rsid w:val="00392833"/>
    <w:rsid w:val="00393C16"/>
    <w:rsid w:val="00394705"/>
    <w:rsid w:val="00397471"/>
    <w:rsid w:val="003A0F1F"/>
    <w:rsid w:val="003A1D72"/>
    <w:rsid w:val="003A2157"/>
    <w:rsid w:val="003B1534"/>
    <w:rsid w:val="003B322F"/>
    <w:rsid w:val="003B3657"/>
    <w:rsid w:val="003C066D"/>
    <w:rsid w:val="003C174F"/>
    <w:rsid w:val="003C205F"/>
    <w:rsid w:val="003C469B"/>
    <w:rsid w:val="003C5332"/>
    <w:rsid w:val="003C5BD5"/>
    <w:rsid w:val="003D2034"/>
    <w:rsid w:val="003D3097"/>
    <w:rsid w:val="003D44EF"/>
    <w:rsid w:val="003D6656"/>
    <w:rsid w:val="003D68D1"/>
    <w:rsid w:val="003D69E8"/>
    <w:rsid w:val="003D6A90"/>
    <w:rsid w:val="003E0BCF"/>
    <w:rsid w:val="003E15CB"/>
    <w:rsid w:val="003E23A5"/>
    <w:rsid w:val="003E491B"/>
    <w:rsid w:val="003E4AB9"/>
    <w:rsid w:val="003E4D12"/>
    <w:rsid w:val="003F02A4"/>
    <w:rsid w:val="003F0C6A"/>
    <w:rsid w:val="003F2A86"/>
    <w:rsid w:val="003F3F0F"/>
    <w:rsid w:val="003F4352"/>
    <w:rsid w:val="003F554F"/>
    <w:rsid w:val="003F62B9"/>
    <w:rsid w:val="003F6B1A"/>
    <w:rsid w:val="00400089"/>
    <w:rsid w:val="00400117"/>
    <w:rsid w:val="00400915"/>
    <w:rsid w:val="0040150B"/>
    <w:rsid w:val="00403553"/>
    <w:rsid w:val="004039A8"/>
    <w:rsid w:val="00403CD9"/>
    <w:rsid w:val="00405264"/>
    <w:rsid w:val="00406171"/>
    <w:rsid w:val="00406393"/>
    <w:rsid w:val="004078E0"/>
    <w:rsid w:val="0041135C"/>
    <w:rsid w:val="004125AF"/>
    <w:rsid w:val="00415994"/>
    <w:rsid w:val="00415EA4"/>
    <w:rsid w:val="00417180"/>
    <w:rsid w:val="00420A19"/>
    <w:rsid w:val="0042216D"/>
    <w:rsid w:val="004228AE"/>
    <w:rsid w:val="00423046"/>
    <w:rsid w:val="0042684F"/>
    <w:rsid w:val="004273E9"/>
    <w:rsid w:val="0042740E"/>
    <w:rsid w:val="00427C34"/>
    <w:rsid w:val="004311D2"/>
    <w:rsid w:val="004312DE"/>
    <w:rsid w:val="00432D00"/>
    <w:rsid w:val="0043309F"/>
    <w:rsid w:val="0043435C"/>
    <w:rsid w:val="00436DF0"/>
    <w:rsid w:val="00436ECE"/>
    <w:rsid w:val="00441034"/>
    <w:rsid w:val="0044173F"/>
    <w:rsid w:val="00442469"/>
    <w:rsid w:val="00443406"/>
    <w:rsid w:val="004458CF"/>
    <w:rsid w:val="00447D53"/>
    <w:rsid w:val="00451E79"/>
    <w:rsid w:val="00452B12"/>
    <w:rsid w:val="004548A3"/>
    <w:rsid w:val="004552D1"/>
    <w:rsid w:val="0045724D"/>
    <w:rsid w:val="0046179E"/>
    <w:rsid w:val="00463365"/>
    <w:rsid w:val="0046383E"/>
    <w:rsid w:val="00463FA2"/>
    <w:rsid w:val="0046545F"/>
    <w:rsid w:val="00466D32"/>
    <w:rsid w:val="004678CC"/>
    <w:rsid w:val="00467DB9"/>
    <w:rsid w:val="00471AFB"/>
    <w:rsid w:val="00471CDC"/>
    <w:rsid w:val="00471DD6"/>
    <w:rsid w:val="00474BCD"/>
    <w:rsid w:val="004762C1"/>
    <w:rsid w:val="0047669E"/>
    <w:rsid w:val="0047673C"/>
    <w:rsid w:val="0047690E"/>
    <w:rsid w:val="00477D35"/>
    <w:rsid w:val="00480888"/>
    <w:rsid w:val="00483964"/>
    <w:rsid w:val="00483F9E"/>
    <w:rsid w:val="00484DDA"/>
    <w:rsid w:val="00485164"/>
    <w:rsid w:val="004859F1"/>
    <w:rsid w:val="004874E8"/>
    <w:rsid w:val="00490586"/>
    <w:rsid w:val="00495AA2"/>
    <w:rsid w:val="004962E9"/>
    <w:rsid w:val="004970B5"/>
    <w:rsid w:val="0049722A"/>
    <w:rsid w:val="004973EF"/>
    <w:rsid w:val="004A2740"/>
    <w:rsid w:val="004A34B9"/>
    <w:rsid w:val="004A4D29"/>
    <w:rsid w:val="004A4F54"/>
    <w:rsid w:val="004A5F02"/>
    <w:rsid w:val="004A6C19"/>
    <w:rsid w:val="004A73FE"/>
    <w:rsid w:val="004B1DCF"/>
    <w:rsid w:val="004B5552"/>
    <w:rsid w:val="004C0310"/>
    <w:rsid w:val="004C145B"/>
    <w:rsid w:val="004C23D9"/>
    <w:rsid w:val="004C3313"/>
    <w:rsid w:val="004C3719"/>
    <w:rsid w:val="004C3ADD"/>
    <w:rsid w:val="004C3DD3"/>
    <w:rsid w:val="004C458E"/>
    <w:rsid w:val="004C5519"/>
    <w:rsid w:val="004C6140"/>
    <w:rsid w:val="004C7105"/>
    <w:rsid w:val="004C7F0F"/>
    <w:rsid w:val="004D213E"/>
    <w:rsid w:val="004D29B6"/>
    <w:rsid w:val="004D4F2F"/>
    <w:rsid w:val="004D5EE6"/>
    <w:rsid w:val="004D65DF"/>
    <w:rsid w:val="004D66F0"/>
    <w:rsid w:val="004D6F21"/>
    <w:rsid w:val="004E028E"/>
    <w:rsid w:val="004E19D1"/>
    <w:rsid w:val="004E1C1D"/>
    <w:rsid w:val="004E30E9"/>
    <w:rsid w:val="004E58B3"/>
    <w:rsid w:val="004E5E90"/>
    <w:rsid w:val="004E6445"/>
    <w:rsid w:val="004E7214"/>
    <w:rsid w:val="004F1747"/>
    <w:rsid w:val="004F249B"/>
    <w:rsid w:val="004F26F3"/>
    <w:rsid w:val="004F4157"/>
    <w:rsid w:val="004F4978"/>
    <w:rsid w:val="004F4AD1"/>
    <w:rsid w:val="004F59AA"/>
    <w:rsid w:val="004F5EBB"/>
    <w:rsid w:val="004F661F"/>
    <w:rsid w:val="004F7B41"/>
    <w:rsid w:val="0050092F"/>
    <w:rsid w:val="00501BBF"/>
    <w:rsid w:val="00502C86"/>
    <w:rsid w:val="00504175"/>
    <w:rsid w:val="005064B8"/>
    <w:rsid w:val="00506E7C"/>
    <w:rsid w:val="00506EAF"/>
    <w:rsid w:val="00507823"/>
    <w:rsid w:val="00507B5C"/>
    <w:rsid w:val="0051216C"/>
    <w:rsid w:val="0051261A"/>
    <w:rsid w:val="00512F99"/>
    <w:rsid w:val="0051353F"/>
    <w:rsid w:val="00513F69"/>
    <w:rsid w:val="00514E75"/>
    <w:rsid w:val="005161E5"/>
    <w:rsid w:val="005167E2"/>
    <w:rsid w:val="00516888"/>
    <w:rsid w:val="005174A3"/>
    <w:rsid w:val="00517BF3"/>
    <w:rsid w:val="00517D88"/>
    <w:rsid w:val="00520656"/>
    <w:rsid w:val="00521460"/>
    <w:rsid w:val="005219E4"/>
    <w:rsid w:val="00521C3A"/>
    <w:rsid w:val="00521C85"/>
    <w:rsid w:val="00523FF1"/>
    <w:rsid w:val="00527251"/>
    <w:rsid w:val="00527A3E"/>
    <w:rsid w:val="00530299"/>
    <w:rsid w:val="0053062E"/>
    <w:rsid w:val="005307E5"/>
    <w:rsid w:val="00530909"/>
    <w:rsid w:val="00530C1A"/>
    <w:rsid w:val="005313C3"/>
    <w:rsid w:val="00531460"/>
    <w:rsid w:val="005332D2"/>
    <w:rsid w:val="00535140"/>
    <w:rsid w:val="005365E3"/>
    <w:rsid w:val="00537FB1"/>
    <w:rsid w:val="005411D4"/>
    <w:rsid w:val="00541E4C"/>
    <w:rsid w:val="00543255"/>
    <w:rsid w:val="00546982"/>
    <w:rsid w:val="005470EB"/>
    <w:rsid w:val="0054715D"/>
    <w:rsid w:val="00547838"/>
    <w:rsid w:val="00547F67"/>
    <w:rsid w:val="0055181E"/>
    <w:rsid w:val="0055329B"/>
    <w:rsid w:val="00553FBC"/>
    <w:rsid w:val="00555E4E"/>
    <w:rsid w:val="00557AEA"/>
    <w:rsid w:val="00557D26"/>
    <w:rsid w:val="0056256F"/>
    <w:rsid w:val="0056319C"/>
    <w:rsid w:val="00563393"/>
    <w:rsid w:val="00564CEA"/>
    <w:rsid w:val="005665C5"/>
    <w:rsid w:val="005666B3"/>
    <w:rsid w:val="00572CD4"/>
    <w:rsid w:val="005735E9"/>
    <w:rsid w:val="00573613"/>
    <w:rsid w:val="005758DD"/>
    <w:rsid w:val="00576426"/>
    <w:rsid w:val="005809D8"/>
    <w:rsid w:val="00581E4B"/>
    <w:rsid w:val="00582A3C"/>
    <w:rsid w:val="0058301E"/>
    <w:rsid w:val="0058348C"/>
    <w:rsid w:val="00584462"/>
    <w:rsid w:val="00584AED"/>
    <w:rsid w:val="00584D0B"/>
    <w:rsid w:val="00585653"/>
    <w:rsid w:val="00585B0A"/>
    <w:rsid w:val="005903A3"/>
    <w:rsid w:val="0059352B"/>
    <w:rsid w:val="00594D65"/>
    <w:rsid w:val="00594FCD"/>
    <w:rsid w:val="00596493"/>
    <w:rsid w:val="005971D2"/>
    <w:rsid w:val="005A0EF0"/>
    <w:rsid w:val="005A1B3B"/>
    <w:rsid w:val="005A3D75"/>
    <w:rsid w:val="005A4289"/>
    <w:rsid w:val="005A5469"/>
    <w:rsid w:val="005A7281"/>
    <w:rsid w:val="005B1049"/>
    <w:rsid w:val="005B28F3"/>
    <w:rsid w:val="005B2EDE"/>
    <w:rsid w:val="005B5BA4"/>
    <w:rsid w:val="005B709A"/>
    <w:rsid w:val="005C2965"/>
    <w:rsid w:val="005C3D3D"/>
    <w:rsid w:val="005C465D"/>
    <w:rsid w:val="005C7067"/>
    <w:rsid w:val="005D05F5"/>
    <w:rsid w:val="005D184B"/>
    <w:rsid w:val="005D2E5E"/>
    <w:rsid w:val="005D37FB"/>
    <w:rsid w:val="005D74AB"/>
    <w:rsid w:val="005D7DBB"/>
    <w:rsid w:val="005E121E"/>
    <w:rsid w:val="005E34B1"/>
    <w:rsid w:val="005E6AA5"/>
    <w:rsid w:val="005F0607"/>
    <w:rsid w:val="005F1690"/>
    <w:rsid w:val="005F2D81"/>
    <w:rsid w:val="005F4C86"/>
    <w:rsid w:val="005F4D56"/>
    <w:rsid w:val="005F6E86"/>
    <w:rsid w:val="005F744A"/>
    <w:rsid w:val="005F7C62"/>
    <w:rsid w:val="006006BE"/>
    <w:rsid w:val="00600FCE"/>
    <w:rsid w:val="00603677"/>
    <w:rsid w:val="006037C8"/>
    <w:rsid w:val="00605E12"/>
    <w:rsid w:val="00606620"/>
    <w:rsid w:val="006107AE"/>
    <w:rsid w:val="00610989"/>
    <w:rsid w:val="0061247F"/>
    <w:rsid w:val="00612E58"/>
    <w:rsid w:val="006131E3"/>
    <w:rsid w:val="006135BF"/>
    <w:rsid w:val="00613C6E"/>
    <w:rsid w:val="00613EA1"/>
    <w:rsid w:val="0061402D"/>
    <w:rsid w:val="00621F9C"/>
    <w:rsid w:val="00623EDF"/>
    <w:rsid w:val="006259AD"/>
    <w:rsid w:val="006270C1"/>
    <w:rsid w:val="006271D5"/>
    <w:rsid w:val="00627B59"/>
    <w:rsid w:val="006301B1"/>
    <w:rsid w:val="00630805"/>
    <w:rsid w:val="00630A37"/>
    <w:rsid w:val="00630D1B"/>
    <w:rsid w:val="0063143A"/>
    <w:rsid w:val="00631CFC"/>
    <w:rsid w:val="006320C1"/>
    <w:rsid w:val="00633939"/>
    <w:rsid w:val="00636B15"/>
    <w:rsid w:val="00637895"/>
    <w:rsid w:val="00637F87"/>
    <w:rsid w:val="006402A4"/>
    <w:rsid w:val="00641050"/>
    <w:rsid w:val="00644CD7"/>
    <w:rsid w:val="006457D9"/>
    <w:rsid w:val="00645F8A"/>
    <w:rsid w:val="006465DE"/>
    <w:rsid w:val="006471FC"/>
    <w:rsid w:val="006537A9"/>
    <w:rsid w:val="006556E5"/>
    <w:rsid w:val="00655A0A"/>
    <w:rsid w:val="00655DC8"/>
    <w:rsid w:val="00656AEA"/>
    <w:rsid w:val="006579AD"/>
    <w:rsid w:val="00660D33"/>
    <w:rsid w:val="00660FFF"/>
    <w:rsid w:val="006623E1"/>
    <w:rsid w:val="00662EDE"/>
    <w:rsid w:val="006659E3"/>
    <w:rsid w:val="00667F72"/>
    <w:rsid w:val="006700AA"/>
    <w:rsid w:val="00671505"/>
    <w:rsid w:val="006758AE"/>
    <w:rsid w:val="006758E7"/>
    <w:rsid w:val="00675EC6"/>
    <w:rsid w:val="00680AEA"/>
    <w:rsid w:val="00680BB1"/>
    <w:rsid w:val="00680DB6"/>
    <w:rsid w:val="00680F4D"/>
    <w:rsid w:val="00681B61"/>
    <w:rsid w:val="0068247F"/>
    <w:rsid w:val="00682ACB"/>
    <w:rsid w:val="00683F4C"/>
    <w:rsid w:val="00684A67"/>
    <w:rsid w:val="00684F89"/>
    <w:rsid w:val="00685FBF"/>
    <w:rsid w:val="00687AE6"/>
    <w:rsid w:val="00691D0C"/>
    <w:rsid w:val="00697512"/>
    <w:rsid w:val="006978E1"/>
    <w:rsid w:val="006A168E"/>
    <w:rsid w:val="006A16DE"/>
    <w:rsid w:val="006A175A"/>
    <w:rsid w:val="006A1C80"/>
    <w:rsid w:val="006A2F8F"/>
    <w:rsid w:val="006A3681"/>
    <w:rsid w:val="006A39BD"/>
    <w:rsid w:val="006A3EF5"/>
    <w:rsid w:val="006A587C"/>
    <w:rsid w:val="006A65F1"/>
    <w:rsid w:val="006A6EDE"/>
    <w:rsid w:val="006A75F0"/>
    <w:rsid w:val="006B06D5"/>
    <w:rsid w:val="006B0F63"/>
    <w:rsid w:val="006B11A5"/>
    <w:rsid w:val="006B236E"/>
    <w:rsid w:val="006B258D"/>
    <w:rsid w:val="006B3C06"/>
    <w:rsid w:val="006B4AE6"/>
    <w:rsid w:val="006B5316"/>
    <w:rsid w:val="006B7758"/>
    <w:rsid w:val="006C07FE"/>
    <w:rsid w:val="006C0D2A"/>
    <w:rsid w:val="006C3273"/>
    <w:rsid w:val="006C3A14"/>
    <w:rsid w:val="006C41F4"/>
    <w:rsid w:val="006C5304"/>
    <w:rsid w:val="006C5F2A"/>
    <w:rsid w:val="006D0ADB"/>
    <w:rsid w:val="006D20DA"/>
    <w:rsid w:val="006D2EAF"/>
    <w:rsid w:val="006D3884"/>
    <w:rsid w:val="006D4CAA"/>
    <w:rsid w:val="006D51A0"/>
    <w:rsid w:val="006D571C"/>
    <w:rsid w:val="006D717F"/>
    <w:rsid w:val="006E025F"/>
    <w:rsid w:val="006E0779"/>
    <w:rsid w:val="006E2E43"/>
    <w:rsid w:val="006E348D"/>
    <w:rsid w:val="006E6F71"/>
    <w:rsid w:val="006E7A2A"/>
    <w:rsid w:val="006E7E18"/>
    <w:rsid w:val="006F006E"/>
    <w:rsid w:val="006F008B"/>
    <w:rsid w:val="006F1078"/>
    <w:rsid w:val="006F1B85"/>
    <w:rsid w:val="006F2627"/>
    <w:rsid w:val="006F7DEF"/>
    <w:rsid w:val="00700386"/>
    <w:rsid w:val="007007AE"/>
    <w:rsid w:val="00701720"/>
    <w:rsid w:val="00701A9C"/>
    <w:rsid w:val="00702B2F"/>
    <w:rsid w:val="00702DA2"/>
    <w:rsid w:val="00702E8B"/>
    <w:rsid w:val="007056CE"/>
    <w:rsid w:val="00705A4E"/>
    <w:rsid w:val="007067D8"/>
    <w:rsid w:val="0070726E"/>
    <w:rsid w:val="00707EC1"/>
    <w:rsid w:val="00710438"/>
    <w:rsid w:val="0071101F"/>
    <w:rsid w:val="00711A24"/>
    <w:rsid w:val="00712815"/>
    <w:rsid w:val="00712A85"/>
    <w:rsid w:val="00714562"/>
    <w:rsid w:val="00715088"/>
    <w:rsid w:val="007150D1"/>
    <w:rsid w:val="00717DBD"/>
    <w:rsid w:val="0072175F"/>
    <w:rsid w:val="00724214"/>
    <w:rsid w:val="0072421B"/>
    <w:rsid w:val="00725356"/>
    <w:rsid w:val="00726931"/>
    <w:rsid w:val="00727303"/>
    <w:rsid w:val="0072774D"/>
    <w:rsid w:val="0073020F"/>
    <w:rsid w:val="00731285"/>
    <w:rsid w:val="00732551"/>
    <w:rsid w:val="00736218"/>
    <w:rsid w:val="0073707E"/>
    <w:rsid w:val="00740073"/>
    <w:rsid w:val="0074065F"/>
    <w:rsid w:val="00740CB7"/>
    <w:rsid w:val="0074455C"/>
    <w:rsid w:val="007445CC"/>
    <w:rsid w:val="007465D4"/>
    <w:rsid w:val="00746EA0"/>
    <w:rsid w:val="00747B9C"/>
    <w:rsid w:val="007520E6"/>
    <w:rsid w:val="00752ADB"/>
    <w:rsid w:val="00752AEC"/>
    <w:rsid w:val="007538F5"/>
    <w:rsid w:val="00753927"/>
    <w:rsid w:val="007570F5"/>
    <w:rsid w:val="007576FA"/>
    <w:rsid w:val="00757745"/>
    <w:rsid w:val="00760C4F"/>
    <w:rsid w:val="007625F7"/>
    <w:rsid w:val="00762BAE"/>
    <w:rsid w:val="0076332C"/>
    <w:rsid w:val="0076355D"/>
    <w:rsid w:val="0076522B"/>
    <w:rsid w:val="007664EF"/>
    <w:rsid w:val="00766D0F"/>
    <w:rsid w:val="00766E18"/>
    <w:rsid w:val="00767359"/>
    <w:rsid w:val="00771435"/>
    <w:rsid w:val="00772DBA"/>
    <w:rsid w:val="007736E4"/>
    <w:rsid w:val="00780952"/>
    <w:rsid w:val="007810A0"/>
    <w:rsid w:val="00781EFB"/>
    <w:rsid w:val="0078253C"/>
    <w:rsid w:val="00782D31"/>
    <w:rsid w:val="00784DF8"/>
    <w:rsid w:val="0078678A"/>
    <w:rsid w:val="00786F20"/>
    <w:rsid w:val="007920FA"/>
    <w:rsid w:val="00792A9D"/>
    <w:rsid w:val="0079373C"/>
    <w:rsid w:val="007962CC"/>
    <w:rsid w:val="00796DA4"/>
    <w:rsid w:val="00797E5B"/>
    <w:rsid w:val="007A0313"/>
    <w:rsid w:val="007A0CD1"/>
    <w:rsid w:val="007A28D6"/>
    <w:rsid w:val="007A3ACA"/>
    <w:rsid w:val="007A42E0"/>
    <w:rsid w:val="007A47EC"/>
    <w:rsid w:val="007A5C2B"/>
    <w:rsid w:val="007A67FB"/>
    <w:rsid w:val="007A6C5A"/>
    <w:rsid w:val="007B2796"/>
    <w:rsid w:val="007B35C7"/>
    <w:rsid w:val="007B3E33"/>
    <w:rsid w:val="007B42FC"/>
    <w:rsid w:val="007B45D5"/>
    <w:rsid w:val="007B6E9D"/>
    <w:rsid w:val="007B7ED2"/>
    <w:rsid w:val="007C4A5A"/>
    <w:rsid w:val="007C4D77"/>
    <w:rsid w:val="007C60A8"/>
    <w:rsid w:val="007C68ED"/>
    <w:rsid w:val="007C70B4"/>
    <w:rsid w:val="007D05AD"/>
    <w:rsid w:val="007D0E3B"/>
    <w:rsid w:val="007D27D7"/>
    <w:rsid w:val="007D293E"/>
    <w:rsid w:val="007D2E4B"/>
    <w:rsid w:val="007D3963"/>
    <w:rsid w:val="007D3D65"/>
    <w:rsid w:val="007D4108"/>
    <w:rsid w:val="007D4B88"/>
    <w:rsid w:val="007D4FE2"/>
    <w:rsid w:val="007D6099"/>
    <w:rsid w:val="007D60FF"/>
    <w:rsid w:val="007D7A88"/>
    <w:rsid w:val="007E0836"/>
    <w:rsid w:val="007E085C"/>
    <w:rsid w:val="007E1E38"/>
    <w:rsid w:val="007E273F"/>
    <w:rsid w:val="007E3B1E"/>
    <w:rsid w:val="007E453F"/>
    <w:rsid w:val="007E6C95"/>
    <w:rsid w:val="007F0073"/>
    <w:rsid w:val="007F0835"/>
    <w:rsid w:val="007F1870"/>
    <w:rsid w:val="007F18B9"/>
    <w:rsid w:val="007F251D"/>
    <w:rsid w:val="007F2F3D"/>
    <w:rsid w:val="007F31C4"/>
    <w:rsid w:val="007F5157"/>
    <w:rsid w:val="007F666D"/>
    <w:rsid w:val="007F707A"/>
    <w:rsid w:val="007F7118"/>
    <w:rsid w:val="0080109D"/>
    <w:rsid w:val="0080164F"/>
    <w:rsid w:val="00801886"/>
    <w:rsid w:val="00803116"/>
    <w:rsid w:val="00804A6E"/>
    <w:rsid w:val="0080534B"/>
    <w:rsid w:val="008053C3"/>
    <w:rsid w:val="00805668"/>
    <w:rsid w:val="0080661A"/>
    <w:rsid w:val="0081070A"/>
    <w:rsid w:val="00813ED9"/>
    <w:rsid w:val="008152F9"/>
    <w:rsid w:val="008161C9"/>
    <w:rsid w:val="00817E05"/>
    <w:rsid w:val="0082195C"/>
    <w:rsid w:val="0082282C"/>
    <w:rsid w:val="008257EF"/>
    <w:rsid w:val="00826B1E"/>
    <w:rsid w:val="00832176"/>
    <w:rsid w:val="0083319E"/>
    <w:rsid w:val="0083357A"/>
    <w:rsid w:val="00833FD0"/>
    <w:rsid w:val="00834996"/>
    <w:rsid w:val="00836C63"/>
    <w:rsid w:val="0083794B"/>
    <w:rsid w:val="008412BF"/>
    <w:rsid w:val="00841A9D"/>
    <w:rsid w:val="00841B6D"/>
    <w:rsid w:val="008425BF"/>
    <w:rsid w:val="00843EC2"/>
    <w:rsid w:val="00845295"/>
    <w:rsid w:val="00846942"/>
    <w:rsid w:val="00851790"/>
    <w:rsid w:val="00851D79"/>
    <w:rsid w:val="00851F9F"/>
    <w:rsid w:val="008521C8"/>
    <w:rsid w:val="00852A40"/>
    <w:rsid w:val="00853AD7"/>
    <w:rsid w:val="00855A9C"/>
    <w:rsid w:val="00856317"/>
    <w:rsid w:val="00860279"/>
    <w:rsid w:val="0086164D"/>
    <w:rsid w:val="008623DF"/>
    <w:rsid w:val="00862463"/>
    <w:rsid w:val="00864794"/>
    <w:rsid w:val="008663A1"/>
    <w:rsid w:val="008670B5"/>
    <w:rsid w:val="008675FF"/>
    <w:rsid w:val="00867CE8"/>
    <w:rsid w:val="008711F8"/>
    <w:rsid w:val="00871CDC"/>
    <w:rsid w:val="008731D5"/>
    <w:rsid w:val="00873F03"/>
    <w:rsid w:val="008757E7"/>
    <w:rsid w:val="00875D49"/>
    <w:rsid w:val="0087644E"/>
    <w:rsid w:val="00876884"/>
    <w:rsid w:val="00877133"/>
    <w:rsid w:val="00877239"/>
    <w:rsid w:val="00881120"/>
    <w:rsid w:val="00881570"/>
    <w:rsid w:val="0088193E"/>
    <w:rsid w:val="00881DF6"/>
    <w:rsid w:val="00884FD6"/>
    <w:rsid w:val="00885A50"/>
    <w:rsid w:val="008862BF"/>
    <w:rsid w:val="00886A25"/>
    <w:rsid w:val="008913DB"/>
    <w:rsid w:val="00891DAE"/>
    <w:rsid w:val="00892F0C"/>
    <w:rsid w:val="00893D90"/>
    <w:rsid w:val="00893DD1"/>
    <w:rsid w:val="0089433F"/>
    <w:rsid w:val="008955D3"/>
    <w:rsid w:val="00897457"/>
    <w:rsid w:val="008974D2"/>
    <w:rsid w:val="00897DA5"/>
    <w:rsid w:val="008A212F"/>
    <w:rsid w:val="008A37C6"/>
    <w:rsid w:val="008A41EC"/>
    <w:rsid w:val="008A42B6"/>
    <w:rsid w:val="008A51BF"/>
    <w:rsid w:val="008A58FE"/>
    <w:rsid w:val="008A729B"/>
    <w:rsid w:val="008B04C4"/>
    <w:rsid w:val="008B1B19"/>
    <w:rsid w:val="008B3550"/>
    <w:rsid w:val="008B55FB"/>
    <w:rsid w:val="008B5A5D"/>
    <w:rsid w:val="008B74D0"/>
    <w:rsid w:val="008C29E3"/>
    <w:rsid w:val="008C4CAB"/>
    <w:rsid w:val="008C53D5"/>
    <w:rsid w:val="008C574E"/>
    <w:rsid w:val="008C5C69"/>
    <w:rsid w:val="008C6CFF"/>
    <w:rsid w:val="008C7170"/>
    <w:rsid w:val="008C79CF"/>
    <w:rsid w:val="008D06C6"/>
    <w:rsid w:val="008D2A68"/>
    <w:rsid w:val="008D37E0"/>
    <w:rsid w:val="008D47EE"/>
    <w:rsid w:val="008D599A"/>
    <w:rsid w:val="008D77F2"/>
    <w:rsid w:val="008D79C8"/>
    <w:rsid w:val="008E15B6"/>
    <w:rsid w:val="008E1703"/>
    <w:rsid w:val="008E488F"/>
    <w:rsid w:val="008E7948"/>
    <w:rsid w:val="008F0757"/>
    <w:rsid w:val="008F1054"/>
    <w:rsid w:val="008F10B5"/>
    <w:rsid w:val="008F1E7D"/>
    <w:rsid w:val="008F2783"/>
    <w:rsid w:val="008F42E2"/>
    <w:rsid w:val="008F7B61"/>
    <w:rsid w:val="008F7B8D"/>
    <w:rsid w:val="009001A5"/>
    <w:rsid w:val="00900FE2"/>
    <w:rsid w:val="00901C0E"/>
    <w:rsid w:val="009030A8"/>
    <w:rsid w:val="00903630"/>
    <w:rsid w:val="009036B6"/>
    <w:rsid w:val="00904BA5"/>
    <w:rsid w:val="00904D51"/>
    <w:rsid w:val="00905D4C"/>
    <w:rsid w:val="0090611C"/>
    <w:rsid w:val="00906A87"/>
    <w:rsid w:val="0090736C"/>
    <w:rsid w:val="00910A01"/>
    <w:rsid w:val="00911101"/>
    <w:rsid w:val="009121CD"/>
    <w:rsid w:val="009124F5"/>
    <w:rsid w:val="009134EA"/>
    <w:rsid w:val="00914779"/>
    <w:rsid w:val="009149F5"/>
    <w:rsid w:val="0091672F"/>
    <w:rsid w:val="00916CDC"/>
    <w:rsid w:val="00917B23"/>
    <w:rsid w:val="00917DA5"/>
    <w:rsid w:val="0092136D"/>
    <w:rsid w:val="009213D9"/>
    <w:rsid w:val="00921A99"/>
    <w:rsid w:val="00923088"/>
    <w:rsid w:val="00924F70"/>
    <w:rsid w:val="00926242"/>
    <w:rsid w:val="009270F5"/>
    <w:rsid w:val="00927C78"/>
    <w:rsid w:val="0093176E"/>
    <w:rsid w:val="0093276F"/>
    <w:rsid w:val="00932F3F"/>
    <w:rsid w:val="00933C99"/>
    <w:rsid w:val="00933F35"/>
    <w:rsid w:val="009343C9"/>
    <w:rsid w:val="0093536F"/>
    <w:rsid w:val="00935751"/>
    <w:rsid w:val="00936028"/>
    <w:rsid w:val="00937988"/>
    <w:rsid w:val="009405B9"/>
    <w:rsid w:val="00941191"/>
    <w:rsid w:val="00941DE5"/>
    <w:rsid w:val="00942387"/>
    <w:rsid w:val="00942BF9"/>
    <w:rsid w:val="00946047"/>
    <w:rsid w:val="00946D2D"/>
    <w:rsid w:val="00947F1D"/>
    <w:rsid w:val="00947F6A"/>
    <w:rsid w:val="00952D26"/>
    <w:rsid w:val="00953202"/>
    <w:rsid w:val="00953495"/>
    <w:rsid w:val="00953A36"/>
    <w:rsid w:val="0095490B"/>
    <w:rsid w:val="0095593F"/>
    <w:rsid w:val="00956266"/>
    <w:rsid w:val="00956C48"/>
    <w:rsid w:val="00956E5A"/>
    <w:rsid w:val="00956F13"/>
    <w:rsid w:val="00962073"/>
    <w:rsid w:val="00962283"/>
    <w:rsid w:val="00962FFE"/>
    <w:rsid w:val="00963F82"/>
    <w:rsid w:val="0097211F"/>
    <w:rsid w:val="00974BA7"/>
    <w:rsid w:val="00980019"/>
    <w:rsid w:val="00980F5F"/>
    <w:rsid w:val="00982719"/>
    <w:rsid w:val="00984A4F"/>
    <w:rsid w:val="00984ABB"/>
    <w:rsid w:val="00990D98"/>
    <w:rsid w:val="00990DA6"/>
    <w:rsid w:val="009916CD"/>
    <w:rsid w:val="00991B95"/>
    <w:rsid w:val="00992616"/>
    <w:rsid w:val="00992702"/>
    <w:rsid w:val="009935A6"/>
    <w:rsid w:val="0099390E"/>
    <w:rsid w:val="00993BF0"/>
    <w:rsid w:val="0099491E"/>
    <w:rsid w:val="00995425"/>
    <w:rsid w:val="009957B9"/>
    <w:rsid w:val="00995A72"/>
    <w:rsid w:val="009A1407"/>
    <w:rsid w:val="009A26BD"/>
    <w:rsid w:val="009A2F2A"/>
    <w:rsid w:val="009A3395"/>
    <w:rsid w:val="009A3BFC"/>
    <w:rsid w:val="009A40CA"/>
    <w:rsid w:val="009A41CD"/>
    <w:rsid w:val="009A4558"/>
    <w:rsid w:val="009A4685"/>
    <w:rsid w:val="009A55CF"/>
    <w:rsid w:val="009A60D9"/>
    <w:rsid w:val="009A69C6"/>
    <w:rsid w:val="009A73D1"/>
    <w:rsid w:val="009A7870"/>
    <w:rsid w:val="009B118F"/>
    <w:rsid w:val="009B41B1"/>
    <w:rsid w:val="009B6BC4"/>
    <w:rsid w:val="009B6C91"/>
    <w:rsid w:val="009B7025"/>
    <w:rsid w:val="009C0213"/>
    <w:rsid w:val="009C2279"/>
    <w:rsid w:val="009C28E0"/>
    <w:rsid w:val="009C2D10"/>
    <w:rsid w:val="009C37C8"/>
    <w:rsid w:val="009C4547"/>
    <w:rsid w:val="009C4768"/>
    <w:rsid w:val="009C546C"/>
    <w:rsid w:val="009C77A6"/>
    <w:rsid w:val="009C7F8B"/>
    <w:rsid w:val="009D0567"/>
    <w:rsid w:val="009D086A"/>
    <w:rsid w:val="009D0C1B"/>
    <w:rsid w:val="009D0D54"/>
    <w:rsid w:val="009D2138"/>
    <w:rsid w:val="009D30B1"/>
    <w:rsid w:val="009D3253"/>
    <w:rsid w:val="009D388B"/>
    <w:rsid w:val="009D531B"/>
    <w:rsid w:val="009D73B4"/>
    <w:rsid w:val="009E0112"/>
    <w:rsid w:val="009E3D8C"/>
    <w:rsid w:val="009E548D"/>
    <w:rsid w:val="009E6C7E"/>
    <w:rsid w:val="009E7BC0"/>
    <w:rsid w:val="009E7DBD"/>
    <w:rsid w:val="009F10C8"/>
    <w:rsid w:val="009F1DAB"/>
    <w:rsid w:val="009F3231"/>
    <w:rsid w:val="009F4388"/>
    <w:rsid w:val="00A00E3F"/>
    <w:rsid w:val="00A0146D"/>
    <w:rsid w:val="00A0353A"/>
    <w:rsid w:val="00A0472E"/>
    <w:rsid w:val="00A063A2"/>
    <w:rsid w:val="00A06CB9"/>
    <w:rsid w:val="00A10E24"/>
    <w:rsid w:val="00A120F1"/>
    <w:rsid w:val="00A12583"/>
    <w:rsid w:val="00A136CA"/>
    <w:rsid w:val="00A14659"/>
    <w:rsid w:val="00A14B19"/>
    <w:rsid w:val="00A14CDF"/>
    <w:rsid w:val="00A15AAA"/>
    <w:rsid w:val="00A16D9A"/>
    <w:rsid w:val="00A17216"/>
    <w:rsid w:val="00A21E5E"/>
    <w:rsid w:val="00A22506"/>
    <w:rsid w:val="00A22B5D"/>
    <w:rsid w:val="00A22CC2"/>
    <w:rsid w:val="00A23C6C"/>
    <w:rsid w:val="00A26696"/>
    <w:rsid w:val="00A27E43"/>
    <w:rsid w:val="00A30CD7"/>
    <w:rsid w:val="00A32914"/>
    <w:rsid w:val="00A34D67"/>
    <w:rsid w:val="00A35BE2"/>
    <w:rsid w:val="00A3612C"/>
    <w:rsid w:val="00A3665B"/>
    <w:rsid w:val="00A377C8"/>
    <w:rsid w:val="00A37B8E"/>
    <w:rsid w:val="00A417B2"/>
    <w:rsid w:val="00A41859"/>
    <w:rsid w:val="00A44831"/>
    <w:rsid w:val="00A4555C"/>
    <w:rsid w:val="00A456E2"/>
    <w:rsid w:val="00A45EAF"/>
    <w:rsid w:val="00A517C8"/>
    <w:rsid w:val="00A52A1A"/>
    <w:rsid w:val="00A536DE"/>
    <w:rsid w:val="00A564A0"/>
    <w:rsid w:val="00A56851"/>
    <w:rsid w:val="00A570C7"/>
    <w:rsid w:val="00A57D8B"/>
    <w:rsid w:val="00A57EC6"/>
    <w:rsid w:val="00A60E03"/>
    <w:rsid w:val="00A614E6"/>
    <w:rsid w:val="00A62954"/>
    <w:rsid w:val="00A62D73"/>
    <w:rsid w:val="00A62E01"/>
    <w:rsid w:val="00A63824"/>
    <w:rsid w:val="00A63BCF"/>
    <w:rsid w:val="00A64982"/>
    <w:rsid w:val="00A653B6"/>
    <w:rsid w:val="00A653DB"/>
    <w:rsid w:val="00A655CF"/>
    <w:rsid w:val="00A7115C"/>
    <w:rsid w:val="00A715B6"/>
    <w:rsid w:val="00A71A92"/>
    <w:rsid w:val="00A72DDF"/>
    <w:rsid w:val="00A731FF"/>
    <w:rsid w:val="00A73713"/>
    <w:rsid w:val="00A73F8A"/>
    <w:rsid w:val="00A7408D"/>
    <w:rsid w:val="00A74404"/>
    <w:rsid w:val="00A74508"/>
    <w:rsid w:val="00A76F0C"/>
    <w:rsid w:val="00A77318"/>
    <w:rsid w:val="00A8026C"/>
    <w:rsid w:val="00A81B24"/>
    <w:rsid w:val="00A82396"/>
    <w:rsid w:val="00A83D38"/>
    <w:rsid w:val="00A8413D"/>
    <w:rsid w:val="00A84248"/>
    <w:rsid w:val="00A86533"/>
    <w:rsid w:val="00A86667"/>
    <w:rsid w:val="00A873EE"/>
    <w:rsid w:val="00A87D63"/>
    <w:rsid w:val="00A90E8B"/>
    <w:rsid w:val="00A9196B"/>
    <w:rsid w:val="00A9315B"/>
    <w:rsid w:val="00A93204"/>
    <w:rsid w:val="00A942A1"/>
    <w:rsid w:val="00A94B19"/>
    <w:rsid w:val="00A94BBC"/>
    <w:rsid w:val="00A9512A"/>
    <w:rsid w:val="00A9650E"/>
    <w:rsid w:val="00A9687F"/>
    <w:rsid w:val="00AA1CE6"/>
    <w:rsid w:val="00AA2F38"/>
    <w:rsid w:val="00AA74F9"/>
    <w:rsid w:val="00AA7E6E"/>
    <w:rsid w:val="00AB178A"/>
    <w:rsid w:val="00AB1C41"/>
    <w:rsid w:val="00AB5346"/>
    <w:rsid w:val="00AB58AD"/>
    <w:rsid w:val="00AB6359"/>
    <w:rsid w:val="00AB70EC"/>
    <w:rsid w:val="00AB736B"/>
    <w:rsid w:val="00AC4BED"/>
    <w:rsid w:val="00AC607B"/>
    <w:rsid w:val="00AC67BA"/>
    <w:rsid w:val="00AC6879"/>
    <w:rsid w:val="00AD5A7C"/>
    <w:rsid w:val="00AE0A19"/>
    <w:rsid w:val="00AE0D65"/>
    <w:rsid w:val="00AE12D2"/>
    <w:rsid w:val="00AE225C"/>
    <w:rsid w:val="00AE2391"/>
    <w:rsid w:val="00AE394D"/>
    <w:rsid w:val="00AE781F"/>
    <w:rsid w:val="00AF1487"/>
    <w:rsid w:val="00AF29F8"/>
    <w:rsid w:val="00AF3E4D"/>
    <w:rsid w:val="00AF4266"/>
    <w:rsid w:val="00AF5659"/>
    <w:rsid w:val="00AF600E"/>
    <w:rsid w:val="00AF61AA"/>
    <w:rsid w:val="00AF7549"/>
    <w:rsid w:val="00AF76AE"/>
    <w:rsid w:val="00B01752"/>
    <w:rsid w:val="00B03309"/>
    <w:rsid w:val="00B04EA0"/>
    <w:rsid w:val="00B068A0"/>
    <w:rsid w:val="00B06DAC"/>
    <w:rsid w:val="00B07139"/>
    <w:rsid w:val="00B0770C"/>
    <w:rsid w:val="00B10368"/>
    <w:rsid w:val="00B10A17"/>
    <w:rsid w:val="00B143C7"/>
    <w:rsid w:val="00B15257"/>
    <w:rsid w:val="00B1704A"/>
    <w:rsid w:val="00B17D96"/>
    <w:rsid w:val="00B20545"/>
    <w:rsid w:val="00B21642"/>
    <w:rsid w:val="00B21716"/>
    <w:rsid w:val="00B2199C"/>
    <w:rsid w:val="00B2266B"/>
    <w:rsid w:val="00B23233"/>
    <w:rsid w:val="00B24EF3"/>
    <w:rsid w:val="00B25393"/>
    <w:rsid w:val="00B2599E"/>
    <w:rsid w:val="00B25DB7"/>
    <w:rsid w:val="00B30008"/>
    <w:rsid w:val="00B314D0"/>
    <w:rsid w:val="00B33B9B"/>
    <w:rsid w:val="00B34030"/>
    <w:rsid w:val="00B3451C"/>
    <w:rsid w:val="00B35A61"/>
    <w:rsid w:val="00B35ACD"/>
    <w:rsid w:val="00B37742"/>
    <w:rsid w:val="00B42A1F"/>
    <w:rsid w:val="00B42BFE"/>
    <w:rsid w:val="00B42CF2"/>
    <w:rsid w:val="00B430CA"/>
    <w:rsid w:val="00B441D5"/>
    <w:rsid w:val="00B44F44"/>
    <w:rsid w:val="00B44F55"/>
    <w:rsid w:val="00B4564F"/>
    <w:rsid w:val="00B458B0"/>
    <w:rsid w:val="00B464AB"/>
    <w:rsid w:val="00B46D32"/>
    <w:rsid w:val="00B50E2E"/>
    <w:rsid w:val="00B51BB7"/>
    <w:rsid w:val="00B5354A"/>
    <w:rsid w:val="00B536E6"/>
    <w:rsid w:val="00B539B8"/>
    <w:rsid w:val="00B56A60"/>
    <w:rsid w:val="00B57BF9"/>
    <w:rsid w:val="00B57DF6"/>
    <w:rsid w:val="00B60781"/>
    <w:rsid w:val="00B60E3B"/>
    <w:rsid w:val="00B620F3"/>
    <w:rsid w:val="00B6246E"/>
    <w:rsid w:val="00B6321B"/>
    <w:rsid w:val="00B6629C"/>
    <w:rsid w:val="00B67205"/>
    <w:rsid w:val="00B67AEC"/>
    <w:rsid w:val="00B67F0F"/>
    <w:rsid w:val="00B700B9"/>
    <w:rsid w:val="00B70DAB"/>
    <w:rsid w:val="00B711CD"/>
    <w:rsid w:val="00B71220"/>
    <w:rsid w:val="00B72B84"/>
    <w:rsid w:val="00B75B23"/>
    <w:rsid w:val="00B76785"/>
    <w:rsid w:val="00B76F58"/>
    <w:rsid w:val="00B7725B"/>
    <w:rsid w:val="00B807A6"/>
    <w:rsid w:val="00B80FAF"/>
    <w:rsid w:val="00B82048"/>
    <w:rsid w:val="00B85778"/>
    <w:rsid w:val="00B864D8"/>
    <w:rsid w:val="00B90C1F"/>
    <w:rsid w:val="00B90C81"/>
    <w:rsid w:val="00B95473"/>
    <w:rsid w:val="00B974FC"/>
    <w:rsid w:val="00B978DB"/>
    <w:rsid w:val="00B9793A"/>
    <w:rsid w:val="00BA3661"/>
    <w:rsid w:val="00BA393A"/>
    <w:rsid w:val="00BA576D"/>
    <w:rsid w:val="00BB1D1E"/>
    <w:rsid w:val="00BB31BB"/>
    <w:rsid w:val="00BB3607"/>
    <w:rsid w:val="00BB3CA4"/>
    <w:rsid w:val="00BB42A0"/>
    <w:rsid w:val="00BB62EC"/>
    <w:rsid w:val="00BB7BBD"/>
    <w:rsid w:val="00BC48D3"/>
    <w:rsid w:val="00BD22C0"/>
    <w:rsid w:val="00BD52BE"/>
    <w:rsid w:val="00BD5591"/>
    <w:rsid w:val="00BD79E0"/>
    <w:rsid w:val="00BE04BC"/>
    <w:rsid w:val="00BE0562"/>
    <w:rsid w:val="00BE21EF"/>
    <w:rsid w:val="00BE3562"/>
    <w:rsid w:val="00BE4B1F"/>
    <w:rsid w:val="00BE609D"/>
    <w:rsid w:val="00BE6C18"/>
    <w:rsid w:val="00BE6F56"/>
    <w:rsid w:val="00BE7242"/>
    <w:rsid w:val="00BF15B4"/>
    <w:rsid w:val="00BF1649"/>
    <w:rsid w:val="00BF285B"/>
    <w:rsid w:val="00BF3D9B"/>
    <w:rsid w:val="00BF4DF8"/>
    <w:rsid w:val="00C01A18"/>
    <w:rsid w:val="00C02AAA"/>
    <w:rsid w:val="00C02FA0"/>
    <w:rsid w:val="00C03418"/>
    <w:rsid w:val="00C04180"/>
    <w:rsid w:val="00C043F7"/>
    <w:rsid w:val="00C05CD0"/>
    <w:rsid w:val="00C05E84"/>
    <w:rsid w:val="00C06344"/>
    <w:rsid w:val="00C070FC"/>
    <w:rsid w:val="00C11F5A"/>
    <w:rsid w:val="00C12140"/>
    <w:rsid w:val="00C121B3"/>
    <w:rsid w:val="00C137FA"/>
    <w:rsid w:val="00C15780"/>
    <w:rsid w:val="00C1669C"/>
    <w:rsid w:val="00C16A5B"/>
    <w:rsid w:val="00C16B91"/>
    <w:rsid w:val="00C1753E"/>
    <w:rsid w:val="00C17A74"/>
    <w:rsid w:val="00C17E03"/>
    <w:rsid w:val="00C20979"/>
    <w:rsid w:val="00C20D0E"/>
    <w:rsid w:val="00C21855"/>
    <w:rsid w:val="00C22C32"/>
    <w:rsid w:val="00C23341"/>
    <w:rsid w:val="00C237EF"/>
    <w:rsid w:val="00C23AE2"/>
    <w:rsid w:val="00C30023"/>
    <w:rsid w:val="00C304C1"/>
    <w:rsid w:val="00C3052A"/>
    <w:rsid w:val="00C31502"/>
    <w:rsid w:val="00C325C3"/>
    <w:rsid w:val="00C34EBB"/>
    <w:rsid w:val="00C376E6"/>
    <w:rsid w:val="00C410B6"/>
    <w:rsid w:val="00C41783"/>
    <w:rsid w:val="00C41955"/>
    <w:rsid w:val="00C41B64"/>
    <w:rsid w:val="00C47568"/>
    <w:rsid w:val="00C5071D"/>
    <w:rsid w:val="00C51A5D"/>
    <w:rsid w:val="00C527FE"/>
    <w:rsid w:val="00C52D76"/>
    <w:rsid w:val="00C53740"/>
    <w:rsid w:val="00C55461"/>
    <w:rsid w:val="00C55752"/>
    <w:rsid w:val="00C55AEE"/>
    <w:rsid w:val="00C5725B"/>
    <w:rsid w:val="00C60467"/>
    <w:rsid w:val="00C60789"/>
    <w:rsid w:val="00C60ADB"/>
    <w:rsid w:val="00C63A46"/>
    <w:rsid w:val="00C64214"/>
    <w:rsid w:val="00C655E7"/>
    <w:rsid w:val="00C67A25"/>
    <w:rsid w:val="00C702DD"/>
    <w:rsid w:val="00C71D0A"/>
    <w:rsid w:val="00C7255A"/>
    <w:rsid w:val="00C72BE5"/>
    <w:rsid w:val="00C73FF3"/>
    <w:rsid w:val="00C7476E"/>
    <w:rsid w:val="00C75D99"/>
    <w:rsid w:val="00C76472"/>
    <w:rsid w:val="00C764F4"/>
    <w:rsid w:val="00C76A89"/>
    <w:rsid w:val="00C778E2"/>
    <w:rsid w:val="00C77F1A"/>
    <w:rsid w:val="00C80E3E"/>
    <w:rsid w:val="00C8131D"/>
    <w:rsid w:val="00C822C5"/>
    <w:rsid w:val="00C825A1"/>
    <w:rsid w:val="00C84DBB"/>
    <w:rsid w:val="00C8563C"/>
    <w:rsid w:val="00C86448"/>
    <w:rsid w:val="00C866E9"/>
    <w:rsid w:val="00C868C4"/>
    <w:rsid w:val="00C87698"/>
    <w:rsid w:val="00C911B8"/>
    <w:rsid w:val="00C92875"/>
    <w:rsid w:val="00C936DD"/>
    <w:rsid w:val="00C94F19"/>
    <w:rsid w:val="00C9540E"/>
    <w:rsid w:val="00C9546C"/>
    <w:rsid w:val="00C95B8D"/>
    <w:rsid w:val="00CA1082"/>
    <w:rsid w:val="00CA38C5"/>
    <w:rsid w:val="00CA4A3C"/>
    <w:rsid w:val="00CA540B"/>
    <w:rsid w:val="00CA560D"/>
    <w:rsid w:val="00CA636C"/>
    <w:rsid w:val="00CA6D72"/>
    <w:rsid w:val="00CA769A"/>
    <w:rsid w:val="00CA7A72"/>
    <w:rsid w:val="00CA7E36"/>
    <w:rsid w:val="00CB00AE"/>
    <w:rsid w:val="00CB01ED"/>
    <w:rsid w:val="00CB0DF4"/>
    <w:rsid w:val="00CB18FA"/>
    <w:rsid w:val="00CB3121"/>
    <w:rsid w:val="00CB33C7"/>
    <w:rsid w:val="00CB3E14"/>
    <w:rsid w:val="00CB4398"/>
    <w:rsid w:val="00CB4712"/>
    <w:rsid w:val="00CB4A83"/>
    <w:rsid w:val="00CB6345"/>
    <w:rsid w:val="00CC0468"/>
    <w:rsid w:val="00CC078F"/>
    <w:rsid w:val="00CC120E"/>
    <w:rsid w:val="00CC1D69"/>
    <w:rsid w:val="00CC3A8A"/>
    <w:rsid w:val="00CC3BE8"/>
    <w:rsid w:val="00CC52A3"/>
    <w:rsid w:val="00CC6AB8"/>
    <w:rsid w:val="00CC6EDB"/>
    <w:rsid w:val="00CD065A"/>
    <w:rsid w:val="00CD106C"/>
    <w:rsid w:val="00CD182C"/>
    <w:rsid w:val="00CD2ED5"/>
    <w:rsid w:val="00CD4ECF"/>
    <w:rsid w:val="00CD610D"/>
    <w:rsid w:val="00CD7C9F"/>
    <w:rsid w:val="00CD7EA7"/>
    <w:rsid w:val="00CE138D"/>
    <w:rsid w:val="00CE3479"/>
    <w:rsid w:val="00CE44EE"/>
    <w:rsid w:val="00CE5134"/>
    <w:rsid w:val="00CE599A"/>
    <w:rsid w:val="00CE6060"/>
    <w:rsid w:val="00CE6BAC"/>
    <w:rsid w:val="00CF03A1"/>
    <w:rsid w:val="00CF0802"/>
    <w:rsid w:val="00CF1155"/>
    <w:rsid w:val="00CF1644"/>
    <w:rsid w:val="00CF23A1"/>
    <w:rsid w:val="00CF259C"/>
    <w:rsid w:val="00CF30BE"/>
    <w:rsid w:val="00CF79EB"/>
    <w:rsid w:val="00CF7E8E"/>
    <w:rsid w:val="00D01B04"/>
    <w:rsid w:val="00D02336"/>
    <w:rsid w:val="00D02784"/>
    <w:rsid w:val="00D02A44"/>
    <w:rsid w:val="00D03CDC"/>
    <w:rsid w:val="00D05C46"/>
    <w:rsid w:val="00D13490"/>
    <w:rsid w:val="00D13C79"/>
    <w:rsid w:val="00D16207"/>
    <w:rsid w:val="00D16BB0"/>
    <w:rsid w:val="00D16BC3"/>
    <w:rsid w:val="00D17C6C"/>
    <w:rsid w:val="00D21EC6"/>
    <w:rsid w:val="00D236EA"/>
    <w:rsid w:val="00D23AFB"/>
    <w:rsid w:val="00D23EA7"/>
    <w:rsid w:val="00D2550D"/>
    <w:rsid w:val="00D26ED7"/>
    <w:rsid w:val="00D31892"/>
    <w:rsid w:val="00D31F14"/>
    <w:rsid w:val="00D32801"/>
    <w:rsid w:val="00D35E94"/>
    <w:rsid w:val="00D364BF"/>
    <w:rsid w:val="00D4086A"/>
    <w:rsid w:val="00D41984"/>
    <w:rsid w:val="00D4231F"/>
    <w:rsid w:val="00D429D8"/>
    <w:rsid w:val="00D45FD8"/>
    <w:rsid w:val="00D47CE2"/>
    <w:rsid w:val="00D50256"/>
    <w:rsid w:val="00D514DC"/>
    <w:rsid w:val="00D54049"/>
    <w:rsid w:val="00D5519C"/>
    <w:rsid w:val="00D55774"/>
    <w:rsid w:val="00D60F15"/>
    <w:rsid w:val="00D62FE1"/>
    <w:rsid w:val="00D63904"/>
    <w:rsid w:val="00D655D1"/>
    <w:rsid w:val="00D665E5"/>
    <w:rsid w:val="00D70771"/>
    <w:rsid w:val="00D7162A"/>
    <w:rsid w:val="00D72E60"/>
    <w:rsid w:val="00D73036"/>
    <w:rsid w:val="00D733B6"/>
    <w:rsid w:val="00D738D0"/>
    <w:rsid w:val="00D75FF6"/>
    <w:rsid w:val="00D760CC"/>
    <w:rsid w:val="00D80255"/>
    <w:rsid w:val="00D82CB0"/>
    <w:rsid w:val="00D82D70"/>
    <w:rsid w:val="00D83FBB"/>
    <w:rsid w:val="00D841C6"/>
    <w:rsid w:val="00D85F3E"/>
    <w:rsid w:val="00D8716E"/>
    <w:rsid w:val="00D87184"/>
    <w:rsid w:val="00D8739D"/>
    <w:rsid w:val="00D90DFC"/>
    <w:rsid w:val="00D90FC0"/>
    <w:rsid w:val="00D92EF7"/>
    <w:rsid w:val="00D93E14"/>
    <w:rsid w:val="00D9518F"/>
    <w:rsid w:val="00D960D3"/>
    <w:rsid w:val="00D96C9B"/>
    <w:rsid w:val="00DA26E3"/>
    <w:rsid w:val="00DA279F"/>
    <w:rsid w:val="00DA421D"/>
    <w:rsid w:val="00DA4477"/>
    <w:rsid w:val="00DB1F29"/>
    <w:rsid w:val="00DB48FB"/>
    <w:rsid w:val="00DB494D"/>
    <w:rsid w:val="00DB559E"/>
    <w:rsid w:val="00DB740B"/>
    <w:rsid w:val="00DC59EB"/>
    <w:rsid w:val="00DC5B3D"/>
    <w:rsid w:val="00DC6DA0"/>
    <w:rsid w:val="00DC7BAF"/>
    <w:rsid w:val="00DD0F7F"/>
    <w:rsid w:val="00DD190F"/>
    <w:rsid w:val="00DD1EAE"/>
    <w:rsid w:val="00DD574C"/>
    <w:rsid w:val="00DD6371"/>
    <w:rsid w:val="00DD6967"/>
    <w:rsid w:val="00DD6BCE"/>
    <w:rsid w:val="00DE3AE4"/>
    <w:rsid w:val="00DE44B3"/>
    <w:rsid w:val="00DF04B0"/>
    <w:rsid w:val="00DF27F3"/>
    <w:rsid w:val="00DF2BBC"/>
    <w:rsid w:val="00DF3631"/>
    <w:rsid w:val="00DF3F91"/>
    <w:rsid w:val="00DF4680"/>
    <w:rsid w:val="00DF5003"/>
    <w:rsid w:val="00DF522D"/>
    <w:rsid w:val="00DF594A"/>
    <w:rsid w:val="00DF66D6"/>
    <w:rsid w:val="00DF7EFB"/>
    <w:rsid w:val="00E0094D"/>
    <w:rsid w:val="00E00FEC"/>
    <w:rsid w:val="00E0123F"/>
    <w:rsid w:val="00E0188B"/>
    <w:rsid w:val="00E01D3C"/>
    <w:rsid w:val="00E0260B"/>
    <w:rsid w:val="00E04422"/>
    <w:rsid w:val="00E06570"/>
    <w:rsid w:val="00E07AA1"/>
    <w:rsid w:val="00E110CB"/>
    <w:rsid w:val="00E12A95"/>
    <w:rsid w:val="00E15130"/>
    <w:rsid w:val="00E16EC1"/>
    <w:rsid w:val="00E176F6"/>
    <w:rsid w:val="00E17C52"/>
    <w:rsid w:val="00E23D23"/>
    <w:rsid w:val="00E248C2"/>
    <w:rsid w:val="00E24A0F"/>
    <w:rsid w:val="00E30DFD"/>
    <w:rsid w:val="00E31F9E"/>
    <w:rsid w:val="00E33B14"/>
    <w:rsid w:val="00E345A7"/>
    <w:rsid w:val="00E34741"/>
    <w:rsid w:val="00E4105D"/>
    <w:rsid w:val="00E4299D"/>
    <w:rsid w:val="00E43B2B"/>
    <w:rsid w:val="00E43BC3"/>
    <w:rsid w:val="00E45124"/>
    <w:rsid w:val="00E459BE"/>
    <w:rsid w:val="00E463E7"/>
    <w:rsid w:val="00E506BB"/>
    <w:rsid w:val="00E51333"/>
    <w:rsid w:val="00E5215B"/>
    <w:rsid w:val="00E53550"/>
    <w:rsid w:val="00E53DB2"/>
    <w:rsid w:val="00E54CCC"/>
    <w:rsid w:val="00E615E1"/>
    <w:rsid w:val="00E62751"/>
    <w:rsid w:val="00E62F0B"/>
    <w:rsid w:val="00E632A8"/>
    <w:rsid w:val="00E64924"/>
    <w:rsid w:val="00E64EB1"/>
    <w:rsid w:val="00E64F33"/>
    <w:rsid w:val="00E64FE7"/>
    <w:rsid w:val="00E66656"/>
    <w:rsid w:val="00E71249"/>
    <w:rsid w:val="00E71BD4"/>
    <w:rsid w:val="00E72389"/>
    <w:rsid w:val="00E74456"/>
    <w:rsid w:val="00E7507A"/>
    <w:rsid w:val="00E77E8E"/>
    <w:rsid w:val="00E816AD"/>
    <w:rsid w:val="00E8174F"/>
    <w:rsid w:val="00E82FCF"/>
    <w:rsid w:val="00E843D3"/>
    <w:rsid w:val="00E84F6B"/>
    <w:rsid w:val="00E857C4"/>
    <w:rsid w:val="00E85D6E"/>
    <w:rsid w:val="00E86265"/>
    <w:rsid w:val="00E86B9D"/>
    <w:rsid w:val="00E90D7F"/>
    <w:rsid w:val="00E90F6C"/>
    <w:rsid w:val="00E9151C"/>
    <w:rsid w:val="00E93612"/>
    <w:rsid w:val="00E959B0"/>
    <w:rsid w:val="00E959FA"/>
    <w:rsid w:val="00E95B2D"/>
    <w:rsid w:val="00E96DDB"/>
    <w:rsid w:val="00E97E1E"/>
    <w:rsid w:val="00EA278C"/>
    <w:rsid w:val="00EA3878"/>
    <w:rsid w:val="00EA71DC"/>
    <w:rsid w:val="00EB2098"/>
    <w:rsid w:val="00EB2411"/>
    <w:rsid w:val="00EB3B8B"/>
    <w:rsid w:val="00EB6E58"/>
    <w:rsid w:val="00EC2678"/>
    <w:rsid w:val="00EC27E2"/>
    <w:rsid w:val="00ED0034"/>
    <w:rsid w:val="00ED0769"/>
    <w:rsid w:val="00ED1276"/>
    <w:rsid w:val="00ED2931"/>
    <w:rsid w:val="00ED2BC7"/>
    <w:rsid w:val="00ED3138"/>
    <w:rsid w:val="00ED3202"/>
    <w:rsid w:val="00ED4511"/>
    <w:rsid w:val="00ED5BBD"/>
    <w:rsid w:val="00EE3242"/>
    <w:rsid w:val="00EE3FA1"/>
    <w:rsid w:val="00EE472D"/>
    <w:rsid w:val="00EE4AB1"/>
    <w:rsid w:val="00EE5359"/>
    <w:rsid w:val="00EF19F0"/>
    <w:rsid w:val="00EF3665"/>
    <w:rsid w:val="00EF494A"/>
    <w:rsid w:val="00F0025E"/>
    <w:rsid w:val="00F029D5"/>
    <w:rsid w:val="00F0349C"/>
    <w:rsid w:val="00F039D3"/>
    <w:rsid w:val="00F04789"/>
    <w:rsid w:val="00F048ED"/>
    <w:rsid w:val="00F052D1"/>
    <w:rsid w:val="00F0542B"/>
    <w:rsid w:val="00F06221"/>
    <w:rsid w:val="00F07163"/>
    <w:rsid w:val="00F0741A"/>
    <w:rsid w:val="00F123C3"/>
    <w:rsid w:val="00F125F7"/>
    <w:rsid w:val="00F150D8"/>
    <w:rsid w:val="00F1593B"/>
    <w:rsid w:val="00F15F8A"/>
    <w:rsid w:val="00F20A13"/>
    <w:rsid w:val="00F226FE"/>
    <w:rsid w:val="00F2325F"/>
    <w:rsid w:val="00F30580"/>
    <w:rsid w:val="00F30C69"/>
    <w:rsid w:val="00F31622"/>
    <w:rsid w:val="00F3195E"/>
    <w:rsid w:val="00F3298B"/>
    <w:rsid w:val="00F32D87"/>
    <w:rsid w:val="00F33063"/>
    <w:rsid w:val="00F339BD"/>
    <w:rsid w:val="00F33A67"/>
    <w:rsid w:val="00F348AC"/>
    <w:rsid w:val="00F34C5D"/>
    <w:rsid w:val="00F34E9A"/>
    <w:rsid w:val="00F358BA"/>
    <w:rsid w:val="00F35BAA"/>
    <w:rsid w:val="00F366C0"/>
    <w:rsid w:val="00F36BCC"/>
    <w:rsid w:val="00F4196E"/>
    <w:rsid w:val="00F42043"/>
    <w:rsid w:val="00F43626"/>
    <w:rsid w:val="00F45B20"/>
    <w:rsid w:val="00F472E2"/>
    <w:rsid w:val="00F47B89"/>
    <w:rsid w:val="00F52424"/>
    <w:rsid w:val="00F52D32"/>
    <w:rsid w:val="00F52F24"/>
    <w:rsid w:val="00F52F90"/>
    <w:rsid w:val="00F53F72"/>
    <w:rsid w:val="00F571FF"/>
    <w:rsid w:val="00F611B3"/>
    <w:rsid w:val="00F61909"/>
    <w:rsid w:val="00F625C8"/>
    <w:rsid w:val="00F6279C"/>
    <w:rsid w:val="00F6282E"/>
    <w:rsid w:val="00F63E8D"/>
    <w:rsid w:val="00F64035"/>
    <w:rsid w:val="00F641C5"/>
    <w:rsid w:val="00F64291"/>
    <w:rsid w:val="00F65C37"/>
    <w:rsid w:val="00F6770F"/>
    <w:rsid w:val="00F67932"/>
    <w:rsid w:val="00F72934"/>
    <w:rsid w:val="00F74C3F"/>
    <w:rsid w:val="00F7684D"/>
    <w:rsid w:val="00F76E2A"/>
    <w:rsid w:val="00F80FB2"/>
    <w:rsid w:val="00F81A41"/>
    <w:rsid w:val="00F829C3"/>
    <w:rsid w:val="00F82D2B"/>
    <w:rsid w:val="00F83425"/>
    <w:rsid w:val="00F835F4"/>
    <w:rsid w:val="00F84294"/>
    <w:rsid w:val="00F84514"/>
    <w:rsid w:val="00F845D5"/>
    <w:rsid w:val="00F848CB"/>
    <w:rsid w:val="00F84C4D"/>
    <w:rsid w:val="00F85B50"/>
    <w:rsid w:val="00F85BA8"/>
    <w:rsid w:val="00F868E5"/>
    <w:rsid w:val="00F9031E"/>
    <w:rsid w:val="00F91C5F"/>
    <w:rsid w:val="00F931F4"/>
    <w:rsid w:val="00F96C87"/>
    <w:rsid w:val="00F97F14"/>
    <w:rsid w:val="00FA0D64"/>
    <w:rsid w:val="00FA1D0B"/>
    <w:rsid w:val="00FA20E7"/>
    <w:rsid w:val="00FA362F"/>
    <w:rsid w:val="00FA50C0"/>
    <w:rsid w:val="00FA5C0D"/>
    <w:rsid w:val="00FA6102"/>
    <w:rsid w:val="00FA6DDF"/>
    <w:rsid w:val="00FA789E"/>
    <w:rsid w:val="00FB1F2C"/>
    <w:rsid w:val="00FB269C"/>
    <w:rsid w:val="00FB3C1F"/>
    <w:rsid w:val="00FB6B83"/>
    <w:rsid w:val="00FC0D6C"/>
    <w:rsid w:val="00FC1F0E"/>
    <w:rsid w:val="00FC1F17"/>
    <w:rsid w:val="00FC2CFC"/>
    <w:rsid w:val="00FC4089"/>
    <w:rsid w:val="00FC507A"/>
    <w:rsid w:val="00FC61FA"/>
    <w:rsid w:val="00FC75DF"/>
    <w:rsid w:val="00FC7B7B"/>
    <w:rsid w:val="00FC7F54"/>
    <w:rsid w:val="00FD1D0A"/>
    <w:rsid w:val="00FD4899"/>
    <w:rsid w:val="00FD5B99"/>
    <w:rsid w:val="00FE13CC"/>
    <w:rsid w:val="00FE26EB"/>
    <w:rsid w:val="00FE272C"/>
    <w:rsid w:val="00FE29A6"/>
    <w:rsid w:val="00FE33BE"/>
    <w:rsid w:val="00FE44F6"/>
    <w:rsid w:val="00FE4FE5"/>
    <w:rsid w:val="00FE7742"/>
    <w:rsid w:val="00FE7A68"/>
    <w:rsid w:val="00FF10B9"/>
    <w:rsid w:val="00FF2400"/>
    <w:rsid w:val="00FF3056"/>
    <w:rsid w:val="00FF51F1"/>
    <w:rsid w:val="00FF5ECE"/>
    <w:rsid w:val="00FF6BD6"/>
    <w:rsid w:val="00FF73F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1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2BF"/>
  </w:style>
  <w:style w:type="paragraph" w:styleId="Heading1">
    <w:name w:val="heading 1"/>
    <w:basedOn w:val="Normal"/>
    <w:link w:val="Heading1Char"/>
    <w:uiPriority w:val="9"/>
    <w:qFormat/>
    <w:rsid w:val="00956F13"/>
    <w:pPr>
      <w:spacing w:before="100" w:beforeAutospacing="1" w:after="100" w:afterAutospacing="1" w:line="240" w:lineRule="auto"/>
      <w:outlineLvl w:val="0"/>
    </w:pPr>
    <w:rPr>
      <w:rFonts w:ascii="Calibri" w:hAnsi="Calibri" w:cs="Calibri"/>
      <w:b/>
      <w:bCs/>
      <w:kern w:val="36"/>
      <w:sz w:val="48"/>
      <w:szCs w:val="48"/>
      <w:lang w:eastAsia="en-GB"/>
    </w:rPr>
  </w:style>
  <w:style w:type="paragraph" w:styleId="Heading2">
    <w:name w:val="heading 2"/>
    <w:basedOn w:val="Normal"/>
    <w:next w:val="Normal"/>
    <w:link w:val="Heading2Char"/>
    <w:uiPriority w:val="9"/>
    <w:semiHidden/>
    <w:unhideWhenUsed/>
    <w:qFormat/>
    <w:rsid w:val="008624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78A"/>
    <w:pPr>
      <w:ind w:left="720"/>
      <w:contextualSpacing/>
    </w:pPr>
  </w:style>
  <w:style w:type="paragraph" w:styleId="Header">
    <w:name w:val="header"/>
    <w:basedOn w:val="Normal"/>
    <w:link w:val="HeaderChar"/>
    <w:uiPriority w:val="99"/>
    <w:unhideWhenUsed/>
    <w:rsid w:val="00304C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CC9"/>
  </w:style>
  <w:style w:type="paragraph" w:styleId="Footer">
    <w:name w:val="footer"/>
    <w:basedOn w:val="Normal"/>
    <w:link w:val="FooterChar"/>
    <w:uiPriority w:val="99"/>
    <w:unhideWhenUsed/>
    <w:rsid w:val="00304C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CC9"/>
  </w:style>
  <w:style w:type="paragraph" w:styleId="BalloonText">
    <w:name w:val="Balloon Text"/>
    <w:basedOn w:val="Normal"/>
    <w:link w:val="BalloonTextChar"/>
    <w:uiPriority w:val="99"/>
    <w:semiHidden/>
    <w:unhideWhenUsed/>
    <w:rsid w:val="005D2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E5E"/>
    <w:rPr>
      <w:rFonts w:ascii="Tahoma" w:hAnsi="Tahoma" w:cs="Tahoma"/>
      <w:sz w:val="16"/>
      <w:szCs w:val="16"/>
    </w:rPr>
  </w:style>
  <w:style w:type="character" w:styleId="Hyperlink">
    <w:name w:val="Hyperlink"/>
    <w:basedOn w:val="DefaultParagraphFont"/>
    <w:uiPriority w:val="99"/>
    <w:unhideWhenUsed/>
    <w:rsid w:val="00E62751"/>
    <w:rPr>
      <w:color w:val="0000FF" w:themeColor="hyperlink"/>
      <w:u w:val="single"/>
    </w:rPr>
  </w:style>
  <w:style w:type="paragraph" w:styleId="NormalWeb">
    <w:name w:val="Normal (Web)"/>
    <w:basedOn w:val="Normal"/>
    <w:uiPriority w:val="99"/>
    <w:unhideWhenUsed/>
    <w:rsid w:val="000B7B03"/>
    <w:pPr>
      <w:spacing w:before="100" w:beforeAutospacing="1" w:after="100" w:afterAutospacing="1" w:line="240" w:lineRule="auto"/>
    </w:pPr>
    <w:rPr>
      <w:rFonts w:ascii="Times New Roman" w:eastAsia="Times New Roman" w:hAnsi="Times New Roman" w:cs="Times New Roman"/>
      <w:color w:val="000000"/>
      <w:sz w:val="24"/>
      <w:szCs w:val="24"/>
      <w:lang w:eastAsia="zh-TW"/>
    </w:rPr>
  </w:style>
  <w:style w:type="character" w:styleId="Strong">
    <w:name w:val="Strong"/>
    <w:basedOn w:val="DefaultParagraphFont"/>
    <w:uiPriority w:val="22"/>
    <w:qFormat/>
    <w:rsid w:val="008F2783"/>
    <w:rPr>
      <w:b/>
      <w:bCs/>
    </w:rPr>
  </w:style>
  <w:style w:type="paragraph" w:customStyle="1" w:styleId="paragraph">
    <w:name w:val="paragraph"/>
    <w:basedOn w:val="Normal"/>
    <w:uiPriority w:val="99"/>
    <w:semiHidden/>
    <w:rsid w:val="006B5316"/>
    <w:pPr>
      <w:spacing w:before="100" w:beforeAutospacing="1" w:after="100" w:afterAutospacing="1" w:line="240" w:lineRule="auto"/>
    </w:pPr>
    <w:rPr>
      <w:rFonts w:ascii="Calibri" w:hAnsi="Calibri" w:cs="Calibri"/>
      <w:lang w:eastAsia="en-GB"/>
    </w:rPr>
  </w:style>
  <w:style w:type="paragraph" w:customStyle="1" w:styleId="default">
    <w:name w:val="default"/>
    <w:basedOn w:val="Normal"/>
    <w:uiPriority w:val="99"/>
    <w:semiHidden/>
    <w:rsid w:val="006B5316"/>
    <w:pPr>
      <w:spacing w:before="100" w:beforeAutospacing="1" w:after="100" w:afterAutospacing="1" w:line="240" w:lineRule="auto"/>
    </w:pPr>
    <w:rPr>
      <w:rFonts w:ascii="Calibri" w:hAnsi="Calibri" w:cs="Calibri"/>
      <w:lang w:eastAsia="en-GB"/>
    </w:rPr>
  </w:style>
  <w:style w:type="character" w:customStyle="1" w:styleId="Heading1Char">
    <w:name w:val="Heading 1 Char"/>
    <w:basedOn w:val="DefaultParagraphFont"/>
    <w:link w:val="Heading1"/>
    <w:uiPriority w:val="9"/>
    <w:rsid w:val="00956F13"/>
    <w:rPr>
      <w:rFonts w:ascii="Calibri" w:hAnsi="Calibri" w:cs="Calibri"/>
      <w:b/>
      <w:bCs/>
      <w:kern w:val="36"/>
      <w:sz w:val="48"/>
      <w:szCs w:val="48"/>
      <w:lang w:eastAsia="en-GB"/>
    </w:rPr>
  </w:style>
  <w:style w:type="paragraph" w:customStyle="1" w:styleId="xmsonormal">
    <w:name w:val="x_msonormal"/>
    <w:basedOn w:val="Normal"/>
    <w:uiPriority w:val="99"/>
    <w:semiHidden/>
    <w:rsid w:val="00C55AEE"/>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semiHidden/>
    <w:rsid w:val="00862463"/>
    <w:rPr>
      <w:rFonts w:asciiTheme="majorHAnsi" w:eastAsiaTheme="majorEastAsia" w:hAnsiTheme="majorHAnsi" w:cstheme="majorBidi"/>
      <w:b/>
      <w:bCs/>
      <w:color w:val="4F81BD" w:themeColor="accent1"/>
      <w:sz w:val="26"/>
      <w:szCs w:val="26"/>
    </w:rPr>
  </w:style>
  <w:style w:type="paragraph" w:customStyle="1" w:styleId="hascontent">
    <w:name w:val="hascontent"/>
    <w:basedOn w:val="Normal"/>
    <w:uiPriority w:val="99"/>
    <w:semiHidden/>
    <w:rsid w:val="00862463"/>
    <w:pPr>
      <w:spacing w:before="100" w:beforeAutospacing="1" w:after="100" w:afterAutospacing="1" w:line="240" w:lineRule="auto"/>
    </w:pPr>
    <w:rPr>
      <w:rFonts w:ascii="Calibri" w:hAnsi="Calibri" w:cs="Calibri"/>
      <w:lang w:eastAsia="en-GB"/>
    </w:rPr>
  </w:style>
  <w:style w:type="character" w:customStyle="1" w:styleId="textrun">
    <w:name w:val="textrun"/>
    <w:basedOn w:val="DefaultParagraphFont"/>
    <w:rsid w:val="005121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2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678A"/>
    <w:pPr>
      <w:ind w:left="720"/>
      <w:contextualSpacing/>
    </w:pPr>
  </w:style>
  <w:style w:type="paragraph" w:styleId="Header">
    <w:name w:val="header"/>
    <w:basedOn w:val="Normal"/>
    <w:link w:val="HeaderChar"/>
    <w:uiPriority w:val="99"/>
    <w:unhideWhenUsed/>
    <w:rsid w:val="00304C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CC9"/>
  </w:style>
  <w:style w:type="paragraph" w:styleId="Footer">
    <w:name w:val="footer"/>
    <w:basedOn w:val="Normal"/>
    <w:link w:val="FooterChar"/>
    <w:uiPriority w:val="99"/>
    <w:unhideWhenUsed/>
    <w:rsid w:val="00304C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CC9"/>
  </w:style>
  <w:style w:type="paragraph" w:styleId="BalloonText">
    <w:name w:val="Balloon Text"/>
    <w:basedOn w:val="Normal"/>
    <w:link w:val="BalloonTextChar"/>
    <w:uiPriority w:val="99"/>
    <w:semiHidden/>
    <w:unhideWhenUsed/>
    <w:rsid w:val="005D2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E5E"/>
    <w:rPr>
      <w:rFonts w:ascii="Tahoma" w:hAnsi="Tahoma" w:cs="Tahoma"/>
      <w:sz w:val="16"/>
      <w:szCs w:val="16"/>
    </w:rPr>
  </w:style>
  <w:style w:type="character" w:styleId="Hyperlink">
    <w:name w:val="Hyperlink"/>
    <w:basedOn w:val="DefaultParagraphFont"/>
    <w:uiPriority w:val="99"/>
    <w:unhideWhenUsed/>
    <w:rsid w:val="00E6275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116567">
      <w:bodyDiv w:val="1"/>
      <w:marLeft w:val="0"/>
      <w:marRight w:val="0"/>
      <w:marTop w:val="0"/>
      <w:marBottom w:val="0"/>
      <w:divBdr>
        <w:top w:val="none" w:sz="0" w:space="0" w:color="auto"/>
        <w:left w:val="none" w:sz="0" w:space="0" w:color="auto"/>
        <w:bottom w:val="none" w:sz="0" w:space="0" w:color="auto"/>
        <w:right w:val="none" w:sz="0" w:space="0" w:color="auto"/>
      </w:divBdr>
    </w:div>
    <w:div w:id="22830247">
      <w:bodyDiv w:val="1"/>
      <w:marLeft w:val="0"/>
      <w:marRight w:val="0"/>
      <w:marTop w:val="0"/>
      <w:marBottom w:val="0"/>
      <w:divBdr>
        <w:top w:val="none" w:sz="0" w:space="0" w:color="auto"/>
        <w:left w:val="none" w:sz="0" w:space="0" w:color="auto"/>
        <w:bottom w:val="none" w:sz="0" w:space="0" w:color="auto"/>
        <w:right w:val="none" w:sz="0" w:space="0" w:color="auto"/>
      </w:divBdr>
    </w:div>
    <w:div w:id="28726399">
      <w:bodyDiv w:val="1"/>
      <w:marLeft w:val="0"/>
      <w:marRight w:val="0"/>
      <w:marTop w:val="0"/>
      <w:marBottom w:val="0"/>
      <w:divBdr>
        <w:top w:val="none" w:sz="0" w:space="0" w:color="auto"/>
        <w:left w:val="none" w:sz="0" w:space="0" w:color="auto"/>
        <w:bottom w:val="none" w:sz="0" w:space="0" w:color="auto"/>
        <w:right w:val="none" w:sz="0" w:space="0" w:color="auto"/>
      </w:divBdr>
    </w:div>
    <w:div w:id="45960492">
      <w:bodyDiv w:val="1"/>
      <w:marLeft w:val="0"/>
      <w:marRight w:val="0"/>
      <w:marTop w:val="0"/>
      <w:marBottom w:val="0"/>
      <w:divBdr>
        <w:top w:val="none" w:sz="0" w:space="0" w:color="auto"/>
        <w:left w:val="none" w:sz="0" w:space="0" w:color="auto"/>
        <w:bottom w:val="none" w:sz="0" w:space="0" w:color="auto"/>
        <w:right w:val="none" w:sz="0" w:space="0" w:color="auto"/>
      </w:divBdr>
    </w:div>
    <w:div w:id="55200629">
      <w:bodyDiv w:val="1"/>
      <w:marLeft w:val="0"/>
      <w:marRight w:val="0"/>
      <w:marTop w:val="0"/>
      <w:marBottom w:val="0"/>
      <w:divBdr>
        <w:top w:val="none" w:sz="0" w:space="0" w:color="auto"/>
        <w:left w:val="none" w:sz="0" w:space="0" w:color="auto"/>
        <w:bottom w:val="none" w:sz="0" w:space="0" w:color="auto"/>
        <w:right w:val="none" w:sz="0" w:space="0" w:color="auto"/>
      </w:divBdr>
    </w:div>
    <w:div w:id="105734801">
      <w:bodyDiv w:val="1"/>
      <w:marLeft w:val="0"/>
      <w:marRight w:val="0"/>
      <w:marTop w:val="0"/>
      <w:marBottom w:val="0"/>
      <w:divBdr>
        <w:top w:val="none" w:sz="0" w:space="0" w:color="auto"/>
        <w:left w:val="none" w:sz="0" w:space="0" w:color="auto"/>
        <w:bottom w:val="none" w:sz="0" w:space="0" w:color="auto"/>
        <w:right w:val="none" w:sz="0" w:space="0" w:color="auto"/>
      </w:divBdr>
    </w:div>
    <w:div w:id="132605267">
      <w:bodyDiv w:val="1"/>
      <w:marLeft w:val="0"/>
      <w:marRight w:val="0"/>
      <w:marTop w:val="0"/>
      <w:marBottom w:val="0"/>
      <w:divBdr>
        <w:top w:val="none" w:sz="0" w:space="0" w:color="auto"/>
        <w:left w:val="none" w:sz="0" w:space="0" w:color="auto"/>
        <w:bottom w:val="none" w:sz="0" w:space="0" w:color="auto"/>
        <w:right w:val="none" w:sz="0" w:space="0" w:color="auto"/>
      </w:divBdr>
    </w:div>
    <w:div w:id="167252943">
      <w:bodyDiv w:val="1"/>
      <w:marLeft w:val="0"/>
      <w:marRight w:val="0"/>
      <w:marTop w:val="0"/>
      <w:marBottom w:val="0"/>
      <w:divBdr>
        <w:top w:val="none" w:sz="0" w:space="0" w:color="auto"/>
        <w:left w:val="none" w:sz="0" w:space="0" w:color="auto"/>
        <w:bottom w:val="none" w:sz="0" w:space="0" w:color="auto"/>
        <w:right w:val="none" w:sz="0" w:space="0" w:color="auto"/>
      </w:divBdr>
    </w:div>
    <w:div w:id="203639876">
      <w:bodyDiv w:val="1"/>
      <w:marLeft w:val="0"/>
      <w:marRight w:val="0"/>
      <w:marTop w:val="0"/>
      <w:marBottom w:val="0"/>
      <w:divBdr>
        <w:top w:val="none" w:sz="0" w:space="0" w:color="auto"/>
        <w:left w:val="none" w:sz="0" w:space="0" w:color="auto"/>
        <w:bottom w:val="none" w:sz="0" w:space="0" w:color="auto"/>
        <w:right w:val="none" w:sz="0" w:space="0" w:color="auto"/>
      </w:divBdr>
    </w:div>
    <w:div w:id="222761958">
      <w:bodyDiv w:val="1"/>
      <w:marLeft w:val="0"/>
      <w:marRight w:val="0"/>
      <w:marTop w:val="0"/>
      <w:marBottom w:val="0"/>
      <w:divBdr>
        <w:top w:val="none" w:sz="0" w:space="0" w:color="auto"/>
        <w:left w:val="none" w:sz="0" w:space="0" w:color="auto"/>
        <w:bottom w:val="none" w:sz="0" w:space="0" w:color="auto"/>
        <w:right w:val="none" w:sz="0" w:space="0" w:color="auto"/>
      </w:divBdr>
    </w:div>
    <w:div w:id="248855387">
      <w:bodyDiv w:val="1"/>
      <w:marLeft w:val="0"/>
      <w:marRight w:val="0"/>
      <w:marTop w:val="0"/>
      <w:marBottom w:val="0"/>
      <w:divBdr>
        <w:top w:val="none" w:sz="0" w:space="0" w:color="auto"/>
        <w:left w:val="none" w:sz="0" w:space="0" w:color="auto"/>
        <w:bottom w:val="none" w:sz="0" w:space="0" w:color="auto"/>
        <w:right w:val="none" w:sz="0" w:space="0" w:color="auto"/>
      </w:divBdr>
    </w:div>
    <w:div w:id="260258097">
      <w:bodyDiv w:val="1"/>
      <w:marLeft w:val="0"/>
      <w:marRight w:val="0"/>
      <w:marTop w:val="0"/>
      <w:marBottom w:val="0"/>
      <w:divBdr>
        <w:top w:val="none" w:sz="0" w:space="0" w:color="auto"/>
        <w:left w:val="none" w:sz="0" w:space="0" w:color="auto"/>
        <w:bottom w:val="none" w:sz="0" w:space="0" w:color="auto"/>
        <w:right w:val="none" w:sz="0" w:space="0" w:color="auto"/>
      </w:divBdr>
    </w:div>
    <w:div w:id="282854287">
      <w:bodyDiv w:val="1"/>
      <w:marLeft w:val="0"/>
      <w:marRight w:val="0"/>
      <w:marTop w:val="0"/>
      <w:marBottom w:val="0"/>
      <w:divBdr>
        <w:top w:val="none" w:sz="0" w:space="0" w:color="auto"/>
        <w:left w:val="none" w:sz="0" w:space="0" w:color="auto"/>
        <w:bottom w:val="none" w:sz="0" w:space="0" w:color="auto"/>
        <w:right w:val="none" w:sz="0" w:space="0" w:color="auto"/>
      </w:divBdr>
    </w:div>
    <w:div w:id="301662408">
      <w:bodyDiv w:val="1"/>
      <w:marLeft w:val="0"/>
      <w:marRight w:val="0"/>
      <w:marTop w:val="0"/>
      <w:marBottom w:val="0"/>
      <w:divBdr>
        <w:top w:val="none" w:sz="0" w:space="0" w:color="auto"/>
        <w:left w:val="none" w:sz="0" w:space="0" w:color="auto"/>
        <w:bottom w:val="none" w:sz="0" w:space="0" w:color="auto"/>
        <w:right w:val="none" w:sz="0" w:space="0" w:color="auto"/>
      </w:divBdr>
    </w:div>
    <w:div w:id="342973760">
      <w:bodyDiv w:val="1"/>
      <w:marLeft w:val="0"/>
      <w:marRight w:val="0"/>
      <w:marTop w:val="0"/>
      <w:marBottom w:val="0"/>
      <w:divBdr>
        <w:top w:val="none" w:sz="0" w:space="0" w:color="auto"/>
        <w:left w:val="none" w:sz="0" w:space="0" w:color="auto"/>
        <w:bottom w:val="none" w:sz="0" w:space="0" w:color="auto"/>
        <w:right w:val="none" w:sz="0" w:space="0" w:color="auto"/>
      </w:divBdr>
    </w:div>
    <w:div w:id="394082961">
      <w:bodyDiv w:val="1"/>
      <w:marLeft w:val="0"/>
      <w:marRight w:val="0"/>
      <w:marTop w:val="0"/>
      <w:marBottom w:val="0"/>
      <w:divBdr>
        <w:top w:val="none" w:sz="0" w:space="0" w:color="auto"/>
        <w:left w:val="none" w:sz="0" w:space="0" w:color="auto"/>
        <w:bottom w:val="none" w:sz="0" w:space="0" w:color="auto"/>
        <w:right w:val="none" w:sz="0" w:space="0" w:color="auto"/>
      </w:divBdr>
    </w:div>
    <w:div w:id="444622023">
      <w:bodyDiv w:val="1"/>
      <w:marLeft w:val="0"/>
      <w:marRight w:val="0"/>
      <w:marTop w:val="0"/>
      <w:marBottom w:val="0"/>
      <w:divBdr>
        <w:top w:val="none" w:sz="0" w:space="0" w:color="auto"/>
        <w:left w:val="none" w:sz="0" w:space="0" w:color="auto"/>
        <w:bottom w:val="none" w:sz="0" w:space="0" w:color="auto"/>
        <w:right w:val="none" w:sz="0" w:space="0" w:color="auto"/>
      </w:divBdr>
    </w:div>
    <w:div w:id="460420939">
      <w:bodyDiv w:val="1"/>
      <w:marLeft w:val="0"/>
      <w:marRight w:val="0"/>
      <w:marTop w:val="0"/>
      <w:marBottom w:val="0"/>
      <w:divBdr>
        <w:top w:val="none" w:sz="0" w:space="0" w:color="auto"/>
        <w:left w:val="none" w:sz="0" w:space="0" w:color="auto"/>
        <w:bottom w:val="none" w:sz="0" w:space="0" w:color="auto"/>
        <w:right w:val="none" w:sz="0" w:space="0" w:color="auto"/>
      </w:divBdr>
    </w:div>
    <w:div w:id="470097730">
      <w:bodyDiv w:val="1"/>
      <w:marLeft w:val="0"/>
      <w:marRight w:val="0"/>
      <w:marTop w:val="0"/>
      <w:marBottom w:val="0"/>
      <w:divBdr>
        <w:top w:val="none" w:sz="0" w:space="0" w:color="auto"/>
        <w:left w:val="none" w:sz="0" w:space="0" w:color="auto"/>
        <w:bottom w:val="none" w:sz="0" w:space="0" w:color="auto"/>
        <w:right w:val="none" w:sz="0" w:space="0" w:color="auto"/>
      </w:divBdr>
    </w:div>
    <w:div w:id="482282520">
      <w:bodyDiv w:val="1"/>
      <w:marLeft w:val="0"/>
      <w:marRight w:val="0"/>
      <w:marTop w:val="0"/>
      <w:marBottom w:val="0"/>
      <w:divBdr>
        <w:top w:val="none" w:sz="0" w:space="0" w:color="auto"/>
        <w:left w:val="none" w:sz="0" w:space="0" w:color="auto"/>
        <w:bottom w:val="none" w:sz="0" w:space="0" w:color="auto"/>
        <w:right w:val="none" w:sz="0" w:space="0" w:color="auto"/>
      </w:divBdr>
    </w:div>
    <w:div w:id="488399266">
      <w:bodyDiv w:val="1"/>
      <w:marLeft w:val="0"/>
      <w:marRight w:val="0"/>
      <w:marTop w:val="0"/>
      <w:marBottom w:val="0"/>
      <w:divBdr>
        <w:top w:val="none" w:sz="0" w:space="0" w:color="auto"/>
        <w:left w:val="none" w:sz="0" w:space="0" w:color="auto"/>
        <w:bottom w:val="none" w:sz="0" w:space="0" w:color="auto"/>
        <w:right w:val="none" w:sz="0" w:space="0" w:color="auto"/>
      </w:divBdr>
    </w:div>
    <w:div w:id="548495752">
      <w:bodyDiv w:val="1"/>
      <w:marLeft w:val="0"/>
      <w:marRight w:val="0"/>
      <w:marTop w:val="0"/>
      <w:marBottom w:val="0"/>
      <w:divBdr>
        <w:top w:val="none" w:sz="0" w:space="0" w:color="auto"/>
        <w:left w:val="none" w:sz="0" w:space="0" w:color="auto"/>
        <w:bottom w:val="none" w:sz="0" w:space="0" w:color="auto"/>
        <w:right w:val="none" w:sz="0" w:space="0" w:color="auto"/>
      </w:divBdr>
    </w:div>
    <w:div w:id="612128053">
      <w:bodyDiv w:val="1"/>
      <w:marLeft w:val="0"/>
      <w:marRight w:val="0"/>
      <w:marTop w:val="0"/>
      <w:marBottom w:val="0"/>
      <w:divBdr>
        <w:top w:val="none" w:sz="0" w:space="0" w:color="auto"/>
        <w:left w:val="none" w:sz="0" w:space="0" w:color="auto"/>
        <w:bottom w:val="none" w:sz="0" w:space="0" w:color="auto"/>
        <w:right w:val="none" w:sz="0" w:space="0" w:color="auto"/>
      </w:divBdr>
    </w:div>
    <w:div w:id="651375122">
      <w:bodyDiv w:val="1"/>
      <w:marLeft w:val="0"/>
      <w:marRight w:val="0"/>
      <w:marTop w:val="0"/>
      <w:marBottom w:val="0"/>
      <w:divBdr>
        <w:top w:val="none" w:sz="0" w:space="0" w:color="auto"/>
        <w:left w:val="none" w:sz="0" w:space="0" w:color="auto"/>
        <w:bottom w:val="none" w:sz="0" w:space="0" w:color="auto"/>
        <w:right w:val="none" w:sz="0" w:space="0" w:color="auto"/>
      </w:divBdr>
    </w:div>
    <w:div w:id="651981088">
      <w:bodyDiv w:val="1"/>
      <w:marLeft w:val="0"/>
      <w:marRight w:val="0"/>
      <w:marTop w:val="0"/>
      <w:marBottom w:val="0"/>
      <w:divBdr>
        <w:top w:val="none" w:sz="0" w:space="0" w:color="auto"/>
        <w:left w:val="none" w:sz="0" w:space="0" w:color="auto"/>
        <w:bottom w:val="none" w:sz="0" w:space="0" w:color="auto"/>
        <w:right w:val="none" w:sz="0" w:space="0" w:color="auto"/>
      </w:divBdr>
    </w:div>
    <w:div w:id="698238404">
      <w:bodyDiv w:val="1"/>
      <w:marLeft w:val="0"/>
      <w:marRight w:val="0"/>
      <w:marTop w:val="0"/>
      <w:marBottom w:val="0"/>
      <w:divBdr>
        <w:top w:val="none" w:sz="0" w:space="0" w:color="auto"/>
        <w:left w:val="none" w:sz="0" w:space="0" w:color="auto"/>
        <w:bottom w:val="none" w:sz="0" w:space="0" w:color="auto"/>
        <w:right w:val="none" w:sz="0" w:space="0" w:color="auto"/>
      </w:divBdr>
    </w:div>
    <w:div w:id="800080530">
      <w:bodyDiv w:val="1"/>
      <w:marLeft w:val="0"/>
      <w:marRight w:val="0"/>
      <w:marTop w:val="0"/>
      <w:marBottom w:val="0"/>
      <w:divBdr>
        <w:top w:val="none" w:sz="0" w:space="0" w:color="auto"/>
        <w:left w:val="none" w:sz="0" w:space="0" w:color="auto"/>
        <w:bottom w:val="none" w:sz="0" w:space="0" w:color="auto"/>
        <w:right w:val="none" w:sz="0" w:space="0" w:color="auto"/>
      </w:divBdr>
    </w:div>
    <w:div w:id="820585433">
      <w:bodyDiv w:val="1"/>
      <w:marLeft w:val="0"/>
      <w:marRight w:val="0"/>
      <w:marTop w:val="0"/>
      <w:marBottom w:val="0"/>
      <w:divBdr>
        <w:top w:val="none" w:sz="0" w:space="0" w:color="auto"/>
        <w:left w:val="none" w:sz="0" w:space="0" w:color="auto"/>
        <w:bottom w:val="none" w:sz="0" w:space="0" w:color="auto"/>
        <w:right w:val="none" w:sz="0" w:space="0" w:color="auto"/>
      </w:divBdr>
    </w:div>
    <w:div w:id="874928797">
      <w:bodyDiv w:val="1"/>
      <w:marLeft w:val="0"/>
      <w:marRight w:val="0"/>
      <w:marTop w:val="0"/>
      <w:marBottom w:val="0"/>
      <w:divBdr>
        <w:top w:val="none" w:sz="0" w:space="0" w:color="auto"/>
        <w:left w:val="none" w:sz="0" w:space="0" w:color="auto"/>
        <w:bottom w:val="none" w:sz="0" w:space="0" w:color="auto"/>
        <w:right w:val="none" w:sz="0" w:space="0" w:color="auto"/>
      </w:divBdr>
    </w:div>
    <w:div w:id="910308548">
      <w:bodyDiv w:val="1"/>
      <w:marLeft w:val="0"/>
      <w:marRight w:val="0"/>
      <w:marTop w:val="0"/>
      <w:marBottom w:val="0"/>
      <w:divBdr>
        <w:top w:val="none" w:sz="0" w:space="0" w:color="auto"/>
        <w:left w:val="none" w:sz="0" w:space="0" w:color="auto"/>
        <w:bottom w:val="none" w:sz="0" w:space="0" w:color="auto"/>
        <w:right w:val="none" w:sz="0" w:space="0" w:color="auto"/>
      </w:divBdr>
    </w:div>
    <w:div w:id="977220179">
      <w:bodyDiv w:val="1"/>
      <w:marLeft w:val="0"/>
      <w:marRight w:val="0"/>
      <w:marTop w:val="0"/>
      <w:marBottom w:val="0"/>
      <w:divBdr>
        <w:top w:val="none" w:sz="0" w:space="0" w:color="auto"/>
        <w:left w:val="none" w:sz="0" w:space="0" w:color="auto"/>
        <w:bottom w:val="none" w:sz="0" w:space="0" w:color="auto"/>
        <w:right w:val="none" w:sz="0" w:space="0" w:color="auto"/>
      </w:divBdr>
    </w:div>
    <w:div w:id="993531633">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8170567">
      <w:bodyDiv w:val="1"/>
      <w:marLeft w:val="0"/>
      <w:marRight w:val="0"/>
      <w:marTop w:val="0"/>
      <w:marBottom w:val="0"/>
      <w:divBdr>
        <w:top w:val="none" w:sz="0" w:space="0" w:color="auto"/>
        <w:left w:val="none" w:sz="0" w:space="0" w:color="auto"/>
        <w:bottom w:val="none" w:sz="0" w:space="0" w:color="auto"/>
        <w:right w:val="none" w:sz="0" w:space="0" w:color="auto"/>
      </w:divBdr>
    </w:div>
    <w:div w:id="1063407394">
      <w:bodyDiv w:val="1"/>
      <w:marLeft w:val="0"/>
      <w:marRight w:val="0"/>
      <w:marTop w:val="0"/>
      <w:marBottom w:val="0"/>
      <w:divBdr>
        <w:top w:val="none" w:sz="0" w:space="0" w:color="auto"/>
        <w:left w:val="none" w:sz="0" w:space="0" w:color="auto"/>
        <w:bottom w:val="none" w:sz="0" w:space="0" w:color="auto"/>
        <w:right w:val="none" w:sz="0" w:space="0" w:color="auto"/>
      </w:divBdr>
    </w:div>
    <w:div w:id="1075400162">
      <w:bodyDiv w:val="1"/>
      <w:marLeft w:val="0"/>
      <w:marRight w:val="0"/>
      <w:marTop w:val="0"/>
      <w:marBottom w:val="0"/>
      <w:divBdr>
        <w:top w:val="none" w:sz="0" w:space="0" w:color="auto"/>
        <w:left w:val="none" w:sz="0" w:space="0" w:color="auto"/>
        <w:bottom w:val="none" w:sz="0" w:space="0" w:color="auto"/>
        <w:right w:val="none" w:sz="0" w:space="0" w:color="auto"/>
      </w:divBdr>
    </w:div>
    <w:div w:id="1088503963">
      <w:bodyDiv w:val="1"/>
      <w:marLeft w:val="0"/>
      <w:marRight w:val="0"/>
      <w:marTop w:val="0"/>
      <w:marBottom w:val="0"/>
      <w:divBdr>
        <w:top w:val="none" w:sz="0" w:space="0" w:color="auto"/>
        <w:left w:val="none" w:sz="0" w:space="0" w:color="auto"/>
        <w:bottom w:val="none" w:sz="0" w:space="0" w:color="auto"/>
        <w:right w:val="none" w:sz="0" w:space="0" w:color="auto"/>
      </w:divBdr>
    </w:div>
    <w:div w:id="1101414647">
      <w:bodyDiv w:val="1"/>
      <w:marLeft w:val="0"/>
      <w:marRight w:val="0"/>
      <w:marTop w:val="0"/>
      <w:marBottom w:val="0"/>
      <w:divBdr>
        <w:top w:val="none" w:sz="0" w:space="0" w:color="auto"/>
        <w:left w:val="none" w:sz="0" w:space="0" w:color="auto"/>
        <w:bottom w:val="none" w:sz="0" w:space="0" w:color="auto"/>
        <w:right w:val="none" w:sz="0" w:space="0" w:color="auto"/>
      </w:divBdr>
    </w:div>
    <w:div w:id="1103233875">
      <w:bodyDiv w:val="1"/>
      <w:marLeft w:val="0"/>
      <w:marRight w:val="0"/>
      <w:marTop w:val="0"/>
      <w:marBottom w:val="0"/>
      <w:divBdr>
        <w:top w:val="none" w:sz="0" w:space="0" w:color="auto"/>
        <w:left w:val="none" w:sz="0" w:space="0" w:color="auto"/>
        <w:bottom w:val="none" w:sz="0" w:space="0" w:color="auto"/>
        <w:right w:val="none" w:sz="0" w:space="0" w:color="auto"/>
      </w:divBdr>
    </w:div>
    <w:div w:id="1115246162">
      <w:bodyDiv w:val="1"/>
      <w:marLeft w:val="0"/>
      <w:marRight w:val="0"/>
      <w:marTop w:val="0"/>
      <w:marBottom w:val="0"/>
      <w:divBdr>
        <w:top w:val="none" w:sz="0" w:space="0" w:color="auto"/>
        <w:left w:val="none" w:sz="0" w:space="0" w:color="auto"/>
        <w:bottom w:val="none" w:sz="0" w:space="0" w:color="auto"/>
        <w:right w:val="none" w:sz="0" w:space="0" w:color="auto"/>
      </w:divBdr>
    </w:div>
    <w:div w:id="1225944577">
      <w:bodyDiv w:val="1"/>
      <w:marLeft w:val="0"/>
      <w:marRight w:val="0"/>
      <w:marTop w:val="0"/>
      <w:marBottom w:val="0"/>
      <w:divBdr>
        <w:top w:val="none" w:sz="0" w:space="0" w:color="auto"/>
        <w:left w:val="none" w:sz="0" w:space="0" w:color="auto"/>
        <w:bottom w:val="none" w:sz="0" w:space="0" w:color="auto"/>
        <w:right w:val="none" w:sz="0" w:space="0" w:color="auto"/>
      </w:divBdr>
    </w:div>
    <w:div w:id="1313753498">
      <w:bodyDiv w:val="1"/>
      <w:marLeft w:val="0"/>
      <w:marRight w:val="0"/>
      <w:marTop w:val="0"/>
      <w:marBottom w:val="0"/>
      <w:divBdr>
        <w:top w:val="none" w:sz="0" w:space="0" w:color="auto"/>
        <w:left w:val="none" w:sz="0" w:space="0" w:color="auto"/>
        <w:bottom w:val="none" w:sz="0" w:space="0" w:color="auto"/>
        <w:right w:val="none" w:sz="0" w:space="0" w:color="auto"/>
      </w:divBdr>
    </w:div>
    <w:div w:id="1339961672">
      <w:bodyDiv w:val="1"/>
      <w:marLeft w:val="0"/>
      <w:marRight w:val="0"/>
      <w:marTop w:val="0"/>
      <w:marBottom w:val="0"/>
      <w:divBdr>
        <w:top w:val="none" w:sz="0" w:space="0" w:color="auto"/>
        <w:left w:val="none" w:sz="0" w:space="0" w:color="auto"/>
        <w:bottom w:val="none" w:sz="0" w:space="0" w:color="auto"/>
        <w:right w:val="none" w:sz="0" w:space="0" w:color="auto"/>
      </w:divBdr>
    </w:div>
    <w:div w:id="1342969806">
      <w:bodyDiv w:val="1"/>
      <w:marLeft w:val="0"/>
      <w:marRight w:val="0"/>
      <w:marTop w:val="0"/>
      <w:marBottom w:val="0"/>
      <w:divBdr>
        <w:top w:val="none" w:sz="0" w:space="0" w:color="auto"/>
        <w:left w:val="none" w:sz="0" w:space="0" w:color="auto"/>
        <w:bottom w:val="none" w:sz="0" w:space="0" w:color="auto"/>
        <w:right w:val="none" w:sz="0" w:space="0" w:color="auto"/>
      </w:divBdr>
    </w:div>
    <w:div w:id="1361398110">
      <w:bodyDiv w:val="1"/>
      <w:marLeft w:val="0"/>
      <w:marRight w:val="0"/>
      <w:marTop w:val="0"/>
      <w:marBottom w:val="0"/>
      <w:divBdr>
        <w:top w:val="none" w:sz="0" w:space="0" w:color="auto"/>
        <w:left w:val="none" w:sz="0" w:space="0" w:color="auto"/>
        <w:bottom w:val="none" w:sz="0" w:space="0" w:color="auto"/>
        <w:right w:val="none" w:sz="0" w:space="0" w:color="auto"/>
      </w:divBdr>
    </w:div>
    <w:div w:id="1399546999">
      <w:bodyDiv w:val="1"/>
      <w:marLeft w:val="0"/>
      <w:marRight w:val="0"/>
      <w:marTop w:val="0"/>
      <w:marBottom w:val="0"/>
      <w:divBdr>
        <w:top w:val="none" w:sz="0" w:space="0" w:color="auto"/>
        <w:left w:val="none" w:sz="0" w:space="0" w:color="auto"/>
        <w:bottom w:val="none" w:sz="0" w:space="0" w:color="auto"/>
        <w:right w:val="none" w:sz="0" w:space="0" w:color="auto"/>
      </w:divBdr>
    </w:div>
    <w:div w:id="1412698299">
      <w:bodyDiv w:val="1"/>
      <w:marLeft w:val="0"/>
      <w:marRight w:val="0"/>
      <w:marTop w:val="0"/>
      <w:marBottom w:val="0"/>
      <w:divBdr>
        <w:top w:val="none" w:sz="0" w:space="0" w:color="auto"/>
        <w:left w:val="none" w:sz="0" w:space="0" w:color="auto"/>
        <w:bottom w:val="none" w:sz="0" w:space="0" w:color="auto"/>
        <w:right w:val="none" w:sz="0" w:space="0" w:color="auto"/>
      </w:divBdr>
    </w:div>
    <w:div w:id="1438137360">
      <w:bodyDiv w:val="1"/>
      <w:marLeft w:val="0"/>
      <w:marRight w:val="0"/>
      <w:marTop w:val="0"/>
      <w:marBottom w:val="0"/>
      <w:divBdr>
        <w:top w:val="none" w:sz="0" w:space="0" w:color="auto"/>
        <w:left w:val="none" w:sz="0" w:space="0" w:color="auto"/>
        <w:bottom w:val="none" w:sz="0" w:space="0" w:color="auto"/>
        <w:right w:val="none" w:sz="0" w:space="0" w:color="auto"/>
      </w:divBdr>
    </w:div>
    <w:div w:id="1485703731">
      <w:bodyDiv w:val="1"/>
      <w:marLeft w:val="0"/>
      <w:marRight w:val="0"/>
      <w:marTop w:val="0"/>
      <w:marBottom w:val="0"/>
      <w:divBdr>
        <w:top w:val="none" w:sz="0" w:space="0" w:color="auto"/>
        <w:left w:val="none" w:sz="0" w:space="0" w:color="auto"/>
        <w:bottom w:val="none" w:sz="0" w:space="0" w:color="auto"/>
        <w:right w:val="none" w:sz="0" w:space="0" w:color="auto"/>
      </w:divBdr>
    </w:div>
    <w:div w:id="1507819176">
      <w:bodyDiv w:val="1"/>
      <w:marLeft w:val="0"/>
      <w:marRight w:val="0"/>
      <w:marTop w:val="0"/>
      <w:marBottom w:val="0"/>
      <w:divBdr>
        <w:top w:val="none" w:sz="0" w:space="0" w:color="auto"/>
        <w:left w:val="none" w:sz="0" w:space="0" w:color="auto"/>
        <w:bottom w:val="none" w:sz="0" w:space="0" w:color="auto"/>
        <w:right w:val="none" w:sz="0" w:space="0" w:color="auto"/>
      </w:divBdr>
    </w:div>
    <w:div w:id="1508864645">
      <w:bodyDiv w:val="1"/>
      <w:marLeft w:val="0"/>
      <w:marRight w:val="0"/>
      <w:marTop w:val="0"/>
      <w:marBottom w:val="0"/>
      <w:divBdr>
        <w:top w:val="none" w:sz="0" w:space="0" w:color="auto"/>
        <w:left w:val="none" w:sz="0" w:space="0" w:color="auto"/>
        <w:bottom w:val="none" w:sz="0" w:space="0" w:color="auto"/>
        <w:right w:val="none" w:sz="0" w:space="0" w:color="auto"/>
      </w:divBdr>
    </w:div>
    <w:div w:id="1512993556">
      <w:bodyDiv w:val="1"/>
      <w:marLeft w:val="0"/>
      <w:marRight w:val="0"/>
      <w:marTop w:val="0"/>
      <w:marBottom w:val="0"/>
      <w:divBdr>
        <w:top w:val="none" w:sz="0" w:space="0" w:color="auto"/>
        <w:left w:val="none" w:sz="0" w:space="0" w:color="auto"/>
        <w:bottom w:val="none" w:sz="0" w:space="0" w:color="auto"/>
        <w:right w:val="none" w:sz="0" w:space="0" w:color="auto"/>
      </w:divBdr>
    </w:div>
    <w:div w:id="1514151713">
      <w:bodyDiv w:val="1"/>
      <w:marLeft w:val="0"/>
      <w:marRight w:val="0"/>
      <w:marTop w:val="0"/>
      <w:marBottom w:val="0"/>
      <w:divBdr>
        <w:top w:val="none" w:sz="0" w:space="0" w:color="auto"/>
        <w:left w:val="none" w:sz="0" w:space="0" w:color="auto"/>
        <w:bottom w:val="none" w:sz="0" w:space="0" w:color="auto"/>
        <w:right w:val="none" w:sz="0" w:space="0" w:color="auto"/>
      </w:divBdr>
    </w:div>
    <w:div w:id="1551308468">
      <w:bodyDiv w:val="1"/>
      <w:marLeft w:val="0"/>
      <w:marRight w:val="0"/>
      <w:marTop w:val="0"/>
      <w:marBottom w:val="0"/>
      <w:divBdr>
        <w:top w:val="none" w:sz="0" w:space="0" w:color="auto"/>
        <w:left w:val="none" w:sz="0" w:space="0" w:color="auto"/>
        <w:bottom w:val="none" w:sz="0" w:space="0" w:color="auto"/>
        <w:right w:val="none" w:sz="0" w:space="0" w:color="auto"/>
      </w:divBdr>
    </w:div>
    <w:div w:id="1553422854">
      <w:bodyDiv w:val="1"/>
      <w:marLeft w:val="0"/>
      <w:marRight w:val="0"/>
      <w:marTop w:val="0"/>
      <w:marBottom w:val="0"/>
      <w:divBdr>
        <w:top w:val="none" w:sz="0" w:space="0" w:color="auto"/>
        <w:left w:val="none" w:sz="0" w:space="0" w:color="auto"/>
        <w:bottom w:val="none" w:sz="0" w:space="0" w:color="auto"/>
        <w:right w:val="none" w:sz="0" w:space="0" w:color="auto"/>
      </w:divBdr>
    </w:div>
    <w:div w:id="1672372639">
      <w:bodyDiv w:val="1"/>
      <w:marLeft w:val="0"/>
      <w:marRight w:val="0"/>
      <w:marTop w:val="0"/>
      <w:marBottom w:val="0"/>
      <w:divBdr>
        <w:top w:val="none" w:sz="0" w:space="0" w:color="auto"/>
        <w:left w:val="none" w:sz="0" w:space="0" w:color="auto"/>
        <w:bottom w:val="none" w:sz="0" w:space="0" w:color="auto"/>
        <w:right w:val="none" w:sz="0" w:space="0" w:color="auto"/>
      </w:divBdr>
    </w:div>
    <w:div w:id="1697383334">
      <w:bodyDiv w:val="1"/>
      <w:marLeft w:val="0"/>
      <w:marRight w:val="0"/>
      <w:marTop w:val="0"/>
      <w:marBottom w:val="0"/>
      <w:divBdr>
        <w:top w:val="none" w:sz="0" w:space="0" w:color="auto"/>
        <w:left w:val="none" w:sz="0" w:space="0" w:color="auto"/>
        <w:bottom w:val="none" w:sz="0" w:space="0" w:color="auto"/>
        <w:right w:val="none" w:sz="0" w:space="0" w:color="auto"/>
      </w:divBdr>
    </w:div>
    <w:div w:id="1701735333">
      <w:bodyDiv w:val="1"/>
      <w:marLeft w:val="0"/>
      <w:marRight w:val="0"/>
      <w:marTop w:val="0"/>
      <w:marBottom w:val="0"/>
      <w:divBdr>
        <w:top w:val="none" w:sz="0" w:space="0" w:color="auto"/>
        <w:left w:val="none" w:sz="0" w:space="0" w:color="auto"/>
        <w:bottom w:val="none" w:sz="0" w:space="0" w:color="auto"/>
        <w:right w:val="none" w:sz="0" w:space="0" w:color="auto"/>
      </w:divBdr>
    </w:div>
    <w:div w:id="1800103336">
      <w:bodyDiv w:val="1"/>
      <w:marLeft w:val="0"/>
      <w:marRight w:val="0"/>
      <w:marTop w:val="0"/>
      <w:marBottom w:val="0"/>
      <w:divBdr>
        <w:top w:val="none" w:sz="0" w:space="0" w:color="auto"/>
        <w:left w:val="none" w:sz="0" w:space="0" w:color="auto"/>
        <w:bottom w:val="none" w:sz="0" w:space="0" w:color="auto"/>
        <w:right w:val="none" w:sz="0" w:space="0" w:color="auto"/>
      </w:divBdr>
    </w:div>
    <w:div w:id="1821576673">
      <w:bodyDiv w:val="1"/>
      <w:marLeft w:val="0"/>
      <w:marRight w:val="0"/>
      <w:marTop w:val="0"/>
      <w:marBottom w:val="0"/>
      <w:divBdr>
        <w:top w:val="none" w:sz="0" w:space="0" w:color="auto"/>
        <w:left w:val="none" w:sz="0" w:space="0" w:color="auto"/>
        <w:bottom w:val="none" w:sz="0" w:space="0" w:color="auto"/>
        <w:right w:val="none" w:sz="0" w:space="0" w:color="auto"/>
      </w:divBdr>
    </w:div>
    <w:div w:id="1821800869">
      <w:bodyDiv w:val="1"/>
      <w:marLeft w:val="0"/>
      <w:marRight w:val="0"/>
      <w:marTop w:val="0"/>
      <w:marBottom w:val="0"/>
      <w:divBdr>
        <w:top w:val="none" w:sz="0" w:space="0" w:color="auto"/>
        <w:left w:val="none" w:sz="0" w:space="0" w:color="auto"/>
        <w:bottom w:val="none" w:sz="0" w:space="0" w:color="auto"/>
        <w:right w:val="none" w:sz="0" w:space="0" w:color="auto"/>
      </w:divBdr>
    </w:div>
    <w:div w:id="1874613289">
      <w:bodyDiv w:val="1"/>
      <w:marLeft w:val="0"/>
      <w:marRight w:val="0"/>
      <w:marTop w:val="0"/>
      <w:marBottom w:val="0"/>
      <w:divBdr>
        <w:top w:val="none" w:sz="0" w:space="0" w:color="auto"/>
        <w:left w:val="none" w:sz="0" w:space="0" w:color="auto"/>
        <w:bottom w:val="none" w:sz="0" w:space="0" w:color="auto"/>
        <w:right w:val="none" w:sz="0" w:space="0" w:color="auto"/>
      </w:divBdr>
    </w:div>
    <w:div w:id="1891649707">
      <w:bodyDiv w:val="1"/>
      <w:marLeft w:val="0"/>
      <w:marRight w:val="0"/>
      <w:marTop w:val="0"/>
      <w:marBottom w:val="0"/>
      <w:divBdr>
        <w:top w:val="none" w:sz="0" w:space="0" w:color="auto"/>
        <w:left w:val="none" w:sz="0" w:space="0" w:color="auto"/>
        <w:bottom w:val="none" w:sz="0" w:space="0" w:color="auto"/>
        <w:right w:val="none" w:sz="0" w:space="0" w:color="auto"/>
      </w:divBdr>
    </w:div>
    <w:div w:id="1936859440">
      <w:bodyDiv w:val="1"/>
      <w:marLeft w:val="0"/>
      <w:marRight w:val="0"/>
      <w:marTop w:val="0"/>
      <w:marBottom w:val="0"/>
      <w:divBdr>
        <w:top w:val="none" w:sz="0" w:space="0" w:color="auto"/>
        <w:left w:val="none" w:sz="0" w:space="0" w:color="auto"/>
        <w:bottom w:val="none" w:sz="0" w:space="0" w:color="auto"/>
        <w:right w:val="none" w:sz="0" w:space="0" w:color="auto"/>
      </w:divBdr>
    </w:div>
    <w:div w:id="2030372515">
      <w:bodyDiv w:val="1"/>
      <w:marLeft w:val="0"/>
      <w:marRight w:val="0"/>
      <w:marTop w:val="0"/>
      <w:marBottom w:val="0"/>
      <w:divBdr>
        <w:top w:val="none" w:sz="0" w:space="0" w:color="auto"/>
        <w:left w:val="none" w:sz="0" w:space="0" w:color="auto"/>
        <w:bottom w:val="none" w:sz="0" w:space="0" w:color="auto"/>
        <w:right w:val="none" w:sz="0" w:space="0" w:color="auto"/>
      </w:divBdr>
    </w:div>
    <w:div w:id="2065133889">
      <w:bodyDiv w:val="1"/>
      <w:marLeft w:val="0"/>
      <w:marRight w:val="0"/>
      <w:marTop w:val="0"/>
      <w:marBottom w:val="0"/>
      <w:divBdr>
        <w:top w:val="none" w:sz="0" w:space="0" w:color="auto"/>
        <w:left w:val="none" w:sz="0" w:space="0" w:color="auto"/>
        <w:bottom w:val="none" w:sz="0" w:space="0" w:color="auto"/>
        <w:right w:val="none" w:sz="0" w:space="0" w:color="auto"/>
      </w:divBdr>
    </w:div>
    <w:div w:id="211563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bergh.gov.uk/news/commemorate-ve-day-safely-message-from-babergh-and-mid-suffolk-district-counci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babergh.gov.uk/news/small-businesses-to-benefit-from-new-innovation-and-growth-fund/"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497DF-C220-4EA1-8705-DC6A02030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Parish12</dc:creator>
  <cp:lastModifiedBy>Parish Clerk</cp:lastModifiedBy>
  <cp:revision>13</cp:revision>
  <cp:lastPrinted>2019-10-11T12:13:00Z</cp:lastPrinted>
  <dcterms:created xsi:type="dcterms:W3CDTF">2020-06-12T09:43:00Z</dcterms:created>
  <dcterms:modified xsi:type="dcterms:W3CDTF">2020-06-12T10:34:00Z</dcterms:modified>
</cp:coreProperties>
</file>