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56319C">
        <w:rPr>
          <w:rFonts w:asciiTheme="majorHAnsi" w:hAnsiTheme="majorHAnsi"/>
          <w:b/>
        </w:rPr>
        <w:t>1</w:t>
      </w:r>
      <w:r w:rsidR="00DA389D">
        <w:rPr>
          <w:rFonts w:asciiTheme="majorHAnsi" w:hAnsiTheme="majorHAnsi"/>
          <w:b/>
        </w:rPr>
        <w:t>1</w:t>
      </w:r>
      <w:r w:rsidR="00DA389D" w:rsidRPr="00DA389D">
        <w:rPr>
          <w:rFonts w:asciiTheme="majorHAnsi" w:hAnsiTheme="majorHAnsi"/>
          <w:b/>
          <w:vertAlign w:val="superscript"/>
        </w:rPr>
        <w:t>th</w:t>
      </w:r>
      <w:r w:rsidR="00DA389D">
        <w:rPr>
          <w:rFonts w:asciiTheme="majorHAnsi" w:hAnsiTheme="majorHAnsi"/>
          <w:b/>
        </w:rPr>
        <w:t xml:space="preserve"> September</w:t>
      </w:r>
      <w:r w:rsidR="006E5706">
        <w:rPr>
          <w:rFonts w:asciiTheme="majorHAnsi" w:hAnsiTheme="majorHAnsi"/>
          <w:b/>
        </w:rPr>
        <w:t xml:space="preserve"> </w:t>
      </w:r>
      <w:r w:rsidR="00712A85">
        <w:rPr>
          <w:rFonts w:asciiTheme="majorHAnsi" w:hAnsiTheme="majorHAnsi"/>
          <w:b/>
        </w:rPr>
        <w:t xml:space="preserve">2018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Pr="00A51F9E" w:rsidRDefault="006E7E18" w:rsidP="007D2E4B">
      <w:pPr>
        <w:spacing w:after="0" w:line="240" w:lineRule="auto"/>
        <w:rPr>
          <w:rFonts w:asciiTheme="majorHAnsi" w:hAnsiTheme="majorHAnsi"/>
        </w:rPr>
      </w:pPr>
      <w:r w:rsidRPr="00A51F9E">
        <w:rPr>
          <w:rFonts w:asciiTheme="majorHAnsi" w:hAnsiTheme="majorHAnsi"/>
        </w:rPr>
        <w:t xml:space="preserve">Present:  </w:t>
      </w:r>
      <w:r w:rsidR="004D5EE6" w:rsidRPr="00A51F9E">
        <w:rPr>
          <w:rFonts w:asciiTheme="majorHAnsi" w:hAnsiTheme="majorHAnsi"/>
        </w:rPr>
        <w:t>Cl</w:t>
      </w:r>
      <w:r w:rsidR="005370D4" w:rsidRPr="00A51F9E">
        <w:rPr>
          <w:rFonts w:asciiTheme="majorHAnsi" w:hAnsiTheme="majorHAnsi"/>
        </w:rPr>
        <w:t>lrs: Plumb</w:t>
      </w:r>
      <w:r w:rsidR="00E96DDB" w:rsidRPr="00A51F9E">
        <w:rPr>
          <w:rFonts w:asciiTheme="majorHAnsi" w:hAnsiTheme="majorHAnsi"/>
        </w:rPr>
        <w:t xml:space="preserve"> (chairman)</w:t>
      </w:r>
      <w:r w:rsidR="00C76472" w:rsidRPr="00A51F9E">
        <w:rPr>
          <w:rFonts w:asciiTheme="majorHAnsi" w:hAnsiTheme="majorHAnsi"/>
        </w:rPr>
        <w:t>,</w:t>
      </w:r>
      <w:r w:rsidR="00E0188B" w:rsidRPr="00A51F9E">
        <w:rPr>
          <w:rFonts w:asciiTheme="majorHAnsi" w:hAnsiTheme="majorHAnsi"/>
        </w:rPr>
        <w:t xml:space="preserve"> </w:t>
      </w:r>
      <w:r w:rsidR="005370D4" w:rsidRPr="00A51F9E">
        <w:rPr>
          <w:rFonts w:asciiTheme="majorHAnsi" w:hAnsiTheme="majorHAnsi"/>
        </w:rPr>
        <w:t xml:space="preserve">Southgate, </w:t>
      </w:r>
      <w:r w:rsidR="00D80255" w:rsidRPr="00A51F9E">
        <w:rPr>
          <w:rFonts w:asciiTheme="majorHAnsi" w:hAnsiTheme="majorHAnsi"/>
        </w:rPr>
        <w:t>Sewell,</w:t>
      </w:r>
      <w:r w:rsidR="005971D2" w:rsidRPr="00A51F9E">
        <w:rPr>
          <w:rFonts w:asciiTheme="majorHAnsi" w:hAnsiTheme="majorHAnsi"/>
        </w:rPr>
        <w:t xml:space="preserve"> </w:t>
      </w:r>
      <w:r w:rsidR="006E5706" w:rsidRPr="00A51F9E">
        <w:rPr>
          <w:rFonts w:asciiTheme="majorHAnsi" w:hAnsiTheme="majorHAnsi"/>
        </w:rPr>
        <w:t>Leopold</w:t>
      </w:r>
      <w:r w:rsidR="00E76F4F" w:rsidRPr="00A51F9E">
        <w:rPr>
          <w:rFonts w:asciiTheme="majorHAnsi" w:hAnsiTheme="majorHAnsi"/>
        </w:rPr>
        <w:t xml:space="preserve">, </w:t>
      </w:r>
      <w:r w:rsidR="00D36B7B" w:rsidRPr="00A51F9E">
        <w:rPr>
          <w:rFonts w:asciiTheme="majorHAnsi" w:hAnsiTheme="majorHAnsi"/>
        </w:rPr>
        <w:t xml:space="preserve">B </w:t>
      </w:r>
      <w:r w:rsidR="0051607B" w:rsidRPr="00A51F9E">
        <w:rPr>
          <w:rFonts w:asciiTheme="majorHAnsi" w:hAnsiTheme="majorHAnsi"/>
        </w:rPr>
        <w:t>Stephens, Cain &amp;</w:t>
      </w:r>
      <w:r w:rsidR="00E76F4F" w:rsidRPr="00A51F9E">
        <w:rPr>
          <w:rFonts w:asciiTheme="majorHAnsi" w:hAnsiTheme="majorHAnsi"/>
        </w:rPr>
        <w:t xml:space="preserve"> </w:t>
      </w:r>
      <w:r w:rsidR="00D36B7B" w:rsidRPr="00A51F9E">
        <w:rPr>
          <w:rFonts w:asciiTheme="majorHAnsi" w:hAnsiTheme="majorHAnsi"/>
        </w:rPr>
        <w:t xml:space="preserve">R </w:t>
      </w:r>
      <w:r w:rsidR="00E76F4F" w:rsidRPr="00A51F9E">
        <w:rPr>
          <w:rFonts w:asciiTheme="majorHAnsi" w:hAnsiTheme="majorHAnsi"/>
        </w:rPr>
        <w:t>Stephens</w:t>
      </w:r>
      <w:r w:rsidR="0051607B" w:rsidRPr="00A51F9E">
        <w:rPr>
          <w:rFonts w:asciiTheme="majorHAnsi" w:hAnsiTheme="majorHAnsi"/>
        </w:rPr>
        <w:t xml:space="preserve"> </w:t>
      </w:r>
    </w:p>
    <w:p w:rsidR="0056319C" w:rsidRPr="00A51F9E" w:rsidRDefault="00DE44B3" w:rsidP="0056319C">
      <w:pPr>
        <w:spacing w:after="0" w:line="240" w:lineRule="auto"/>
        <w:rPr>
          <w:rFonts w:asciiTheme="majorHAnsi" w:hAnsiTheme="majorHAnsi"/>
        </w:rPr>
      </w:pPr>
      <w:r w:rsidRPr="00A51F9E">
        <w:rPr>
          <w:rFonts w:asciiTheme="majorHAnsi" w:hAnsiTheme="majorHAnsi"/>
        </w:rPr>
        <w:t>T</w:t>
      </w:r>
      <w:r w:rsidR="00C52D76" w:rsidRPr="00A51F9E">
        <w:rPr>
          <w:rFonts w:asciiTheme="majorHAnsi" w:hAnsiTheme="majorHAnsi"/>
        </w:rPr>
        <w:t>he</w:t>
      </w:r>
      <w:r w:rsidR="009E7DBD" w:rsidRPr="00A51F9E">
        <w:rPr>
          <w:rFonts w:asciiTheme="majorHAnsi" w:hAnsiTheme="majorHAnsi"/>
        </w:rPr>
        <w:t xml:space="preserve"> clerk</w:t>
      </w:r>
      <w:r w:rsidRPr="00A51F9E">
        <w:rPr>
          <w:rFonts w:asciiTheme="majorHAnsi" w:hAnsiTheme="majorHAnsi"/>
        </w:rPr>
        <w:t>.</w:t>
      </w:r>
      <w:r w:rsidR="00E82FCF" w:rsidRPr="00A51F9E">
        <w:rPr>
          <w:rFonts w:asciiTheme="majorHAnsi" w:hAnsiTheme="majorHAnsi"/>
        </w:rPr>
        <w:t xml:space="preserve"> </w:t>
      </w:r>
    </w:p>
    <w:p w:rsidR="007D2E4B" w:rsidRPr="00A51F9E" w:rsidRDefault="00DA389D" w:rsidP="0056319C">
      <w:pPr>
        <w:spacing w:after="0" w:line="240" w:lineRule="auto"/>
        <w:rPr>
          <w:rFonts w:asciiTheme="majorHAnsi" w:hAnsiTheme="majorHAnsi"/>
        </w:rPr>
      </w:pPr>
      <w:r w:rsidRPr="00A51F9E">
        <w:rPr>
          <w:rFonts w:asciiTheme="majorHAnsi" w:hAnsiTheme="majorHAnsi"/>
        </w:rPr>
        <w:t>18</w:t>
      </w:r>
      <w:r w:rsidR="00CA643B" w:rsidRPr="00A51F9E">
        <w:rPr>
          <w:rFonts w:asciiTheme="majorHAnsi" w:hAnsiTheme="majorHAnsi"/>
        </w:rPr>
        <w:t xml:space="preserve"> </w:t>
      </w:r>
      <w:r w:rsidR="00E82FCF" w:rsidRPr="00A51F9E">
        <w:rPr>
          <w:rFonts w:asciiTheme="majorHAnsi" w:hAnsiTheme="majorHAnsi"/>
        </w:rPr>
        <w:t>member</w:t>
      </w:r>
      <w:r w:rsidR="00D841C6" w:rsidRPr="00A51F9E">
        <w:rPr>
          <w:rFonts w:asciiTheme="majorHAnsi" w:hAnsiTheme="majorHAnsi"/>
        </w:rPr>
        <w:t>s</w:t>
      </w:r>
      <w:r w:rsidR="007B3E33" w:rsidRPr="00A51F9E">
        <w:rPr>
          <w:rFonts w:asciiTheme="majorHAnsi" w:hAnsiTheme="majorHAnsi"/>
        </w:rPr>
        <w:t xml:space="preserve"> of the</w:t>
      </w:r>
      <w:r w:rsidR="00893DD1" w:rsidRPr="00A51F9E">
        <w:rPr>
          <w:rFonts w:asciiTheme="majorHAnsi" w:hAnsiTheme="majorHAnsi"/>
        </w:rPr>
        <w:t xml:space="preserve"> public.</w:t>
      </w:r>
      <w:r w:rsidR="00C76472" w:rsidRPr="00A51F9E">
        <w:rPr>
          <w:rFonts w:asciiTheme="majorHAnsi" w:hAnsiTheme="majorHAnsi"/>
        </w:rPr>
        <w:t xml:space="preserve"> </w:t>
      </w:r>
    </w:p>
    <w:p w:rsidR="001B532A" w:rsidRPr="00A51F9E" w:rsidRDefault="001B532A" w:rsidP="007D2E4B">
      <w:pPr>
        <w:spacing w:after="0" w:line="240" w:lineRule="auto"/>
        <w:rPr>
          <w:rFonts w:asciiTheme="majorHAnsi" w:hAnsiTheme="majorHAnsi"/>
        </w:rPr>
      </w:pPr>
    </w:p>
    <w:p w:rsidR="004F5817" w:rsidRPr="00A51F9E" w:rsidRDefault="00DA389D" w:rsidP="0056319C">
      <w:pPr>
        <w:spacing w:after="0"/>
        <w:rPr>
          <w:rFonts w:asciiTheme="majorHAnsi" w:hAnsiTheme="majorHAnsi"/>
          <w:b/>
        </w:rPr>
      </w:pPr>
      <w:r w:rsidRPr="00A51F9E">
        <w:rPr>
          <w:rFonts w:asciiTheme="majorHAnsi" w:hAnsiTheme="majorHAnsi"/>
          <w:b/>
        </w:rPr>
        <w:t>01.09</w:t>
      </w:r>
      <w:r w:rsidR="0056319C" w:rsidRPr="00A51F9E">
        <w:rPr>
          <w:rFonts w:asciiTheme="majorHAnsi" w:hAnsiTheme="majorHAnsi"/>
          <w:b/>
        </w:rPr>
        <w:t xml:space="preserve"> </w:t>
      </w:r>
      <w:r w:rsidR="003850C2" w:rsidRPr="00A51F9E">
        <w:rPr>
          <w:rFonts w:asciiTheme="majorHAnsi" w:hAnsiTheme="majorHAnsi"/>
          <w:b/>
        </w:rPr>
        <w:t>Chairman’s announcements</w:t>
      </w:r>
    </w:p>
    <w:p w:rsidR="00DA389D" w:rsidRPr="00A51F9E" w:rsidRDefault="00DA389D" w:rsidP="0056319C">
      <w:pPr>
        <w:spacing w:after="0"/>
        <w:rPr>
          <w:rFonts w:asciiTheme="majorHAnsi" w:hAnsiTheme="majorHAnsi"/>
        </w:rPr>
      </w:pPr>
      <w:r w:rsidRPr="00A51F9E">
        <w:rPr>
          <w:rFonts w:asciiTheme="majorHAnsi" w:hAnsiTheme="majorHAnsi"/>
        </w:rPr>
        <w:t>Cllr Plumb explained that standing orders would be suspended during planning to include public discussion.</w:t>
      </w:r>
    </w:p>
    <w:p w:rsidR="0051607B" w:rsidRPr="00A51F9E" w:rsidRDefault="0051607B" w:rsidP="0056319C">
      <w:pPr>
        <w:spacing w:after="0"/>
        <w:rPr>
          <w:rFonts w:asciiTheme="majorHAnsi" w:hAnsiTheme="majorHAnsi"/>
        </w:rPr>
      </w:pPr>
    </w:p>
    <w:p w:rsidR="001004CB" w:rsidRPr="00A51F9E" w:rsidRDefault="00DA389D" w:rsidP="00E857C4">
      <w:pPr>
        <w:spacing w:after="0"/>
        <w:rPr>
          <w:rFonts w:asciiTheme="majorHAnsi" w:hAnsiTheme="majorHAnsi"/>
        </w:rPr>
      </w:pPr>
      <w:r w:rsidRPr="00A51F9E">
        <w:rPr>
          <w:rFonts w:asciiTheme="majorHAnsi" w:hAnsiTheme="majorHAnsi"/>
          <w:b/>
        </w:rPr>
        <w:t>02.09</w:t>
      </w:r>
      <w:r w:rsidR="007F251D" w:rsidRPr="00A51F9E">
        <w:rPr>
          <w:rFonts w:asciiTheme="majorHAnsi" w:hAnsiTheme="majorHAnsi"/>
          <w:b/>
        </w:rPr>
        <w:t xml:space="preserve"> Apologies for absence</w:t>
      </w:r>
    </w:p>
    <w:p w:rsidR="00747B9C" w:rsidRPr="00A51F9E" w:rsidRDefault="00DA389D" w:rsidP="00E857C4">
      <w:pPr>
        <w:spacing w:after="0"/>
        <w:rPr>
          <w:rFonts w:asciiTheme="majorHAnsi" w:hAnsiTheme="majorHAnsi"/>
        </w:rPr>
      </w:pPr>
      <w:r w:rsidRPr="00A51F9E">
        <w:rPr>
          <w:rFonts w:asciiTheme="majorHAnsi" w:hAnsiTheme="majorHAnsi"/>
        </w:rPr>
        <w:t xml:space="preserve">CCllr Kemp &amp; </w:t>
      </w:r>
      <w:r w:rsidR="0051607B" w:rsidRPr="00A51F9E">
        <w:rPr>
          <w:rFonts w:asciiTheme="majorHAnsi" w:hAnsiTheme="majorHAnsi"/>
        </w:rPr>
        <w:t>Cllr Homer</w:t>
      </w:r>
    </w:p>
    <w:p w:rsidR="004F5817" w:rsidRPr="00A51F9E" w:rsidRDefault="004F5817" w:rsidP="00E857C4">
      <w:pPr>
        <w:spacing w:after="0"/>
        <w:rPr>
          <w:rFonts w:asciiTheme="majorHAnsi" w:hAnsiTheme="majorHAnsi"/>
        </w:rPr>
      </w:pPr>
    </w:p>
    <w:p w:rsidR="007F5157" w:rsidRPr="00A51F9E" w:rsidRDefault="00DA389D" w:rsidP="00E857C4">
      <w:pPr>
        <w:spacing w:after="0"/>
        <w:rPr>
          <w:rFonts w:asciiTheme="majorHAnsi" w:hAnsiTheme="majorHAnsi"/>
          <w:b/>
        </w:rPr>
      </w:pPr>
      <w:r w:rsidRPr="00A51F9E">
        <w:rPr>
          <w:rFonts w:asciiTheme="majorHAnsi" w:hAnsiTheme="majorHAnsi"/>
          <w:b/>
        </w:rPr>
        <w:t>03.09</w:t>
      </w:r>
      <w:r w:rsidR="003850C2" w:rsidRPr="00A51F9E">
        <w:rPr>
          <w:rFonts w:asciiTheme="majorHAnsi" w:hAnsiTheme="majorHAnsi"/>
          <w:b/>
        </w:rPr>
        <w:t xml:space="preserve">  </w:t>
      </w:r>
      <w:r w:rsidR="007F251D" w:rsidRPr="00A51F9E">
        <w:rPr>
          <w:rFonts w:asciiTheme="majorHAnsi" w:hAnsiTheme="majorHAnsi"/>
          <w:b/>
        </w:rPr>
        <w:t>Declarations of interest/dispensation requests</w:t>
      </w:r>
    </w:p>
    <w:p w:rsidR="00D760CC" w:rsidRPr="00A51F9E" w:rsidRDefault="00D760CC" w:rsidP="00D760CC">
      <w:pPr>
        <w:spacing w:after="0"/>
        <w:rPr>
          <w:rFonts w:asciiTheme="majorHAnsi" w:hAnsiTheme="majorHAnsi"/>
        </w:rPr>
      </w:pPr>
      <w:r w:rsidRPr="00A51F9E">
        <w:rPr>
          <w:rFonts w:asciiTheme="majorHAnsi" w:hAnsiTheme="majorHAnsi"/>
        </w:rPr>
        <w:t>Cllr Plumb declared an interest in all planning matters due to being a member of the planning committee at BDC</w:t>
      </w:r>
      <w:r w:rsidR="00697512" w:rsidRPr="00A51F9E">
        <w:rPr>
          <w:rFonts w:asciiTheme="majorHAnsi" w:hAnsiTheme="majorHAnsi"/>
        </w:rPr>
        <w:t>.</w:t>
      </w:r>
    </w:p>
    <w:p w:rsidR="00DA389D" w:rsidRPr="00A51F9E" w:rsidRDefault="00DA389D" w:rsidP="00D760CC">
      <w:pPr>
        <w:spacing w:after="0"/>
        <w:rPr>
          <w:rFonts w:asciiTheme="majorHAnsi" w:hAnsiTheme="majorHAnsi"/>
        </w:rPr>
      </w:pPr>
      <w:r w:rsidRPr="00A51F9E">
        <w:rPr>
          <w:rFonts w:asciiTheme="majorHAnsi" w:hAnsiTheme="majorHAnsi"/>
        </w:rPr>
        <w:t>Clls Southgate, B Stephens and R Stephens declared an interest in planning item DC/18/03646, New St Farm</w:t>
      </w:r>
    </w:p>
    <w:p w:rsidR="009C2D10" w:rsidRPr="00A51F9E" w:rsidRDefault="009C2D10" w:rsidP="00E857C4">
      <w:pPr>
        <w:spacing w:after="0"/>
        <w:rPr>
          <w:rFonts w:asciiTheme="majorHAnsi" w:hAnsiTheme="majorHAnsi"/>
        </w:rPr>
      </w:pPr>
    </w:p>
    <w:p w:rsidR="007F5157" w:rsidRPr="00A51F9E" w:rsidRDefault="00DA389D" w:rsidP="00E857C4">
      <w:pPr>
        <w:spacing w:after="0"/>
        <w:rPr>
          <w:rFonts w:asciiTheme="majorHAnsi" w:hAnsiTheme="majorHAnsi"/>
          <w:b/>
        </w:rPr>
      </w:pPr>
      <w:r w:rsidRPr="00A51F9E">
        <w:rPr>
          <w:rFonts w:asciiTheme="majorHAnsi" w:hAnsiTheme="majorHAnsi"/>
          <w:b/>
        </w:rPr>
        <w:t>04.09</w:t>
      </w:r>
      <w:r w:rsidR="007F251D" w:rsidRPr="00A51F9E">
        <w:rPr>
          <w:rFonts w:asciiTheme="majorHAnsi" w:hAnsiTheme="majorHAnsi"/>
          <w:b/>
        </w:rPr>
        <w:t xml:space="preserve"> To adopt minutes of council meeting held on </w:t>
      </w:r>
      <w:r w:rsidR="004F5817" w:rsidRPr="00A51F9E">
        <w:rPr>
          <w:rFonts w:asciiTheme="majorHAnsi" w:hAnsiTheme="majorHAnsi"/>
          <w:b/>
        </w:rPr>
        <w:t>the 1</w:t>
      </w:r>
      <w:r w:rsidRPr="00A51F9E">
        <w:rPr>
          <w:rFonts w:asciiTheme="majorHAnsi" w:hAnsiTheme="majorHAnsi"/>
          <w:b/>
        </w:rPr>
        <w:t>4</w:t>
      </w:r>
      <w:r w:rsidRPr="00A51F9E">
        <w:rPr>
          <w:rFonts w:asciiTheme="majorHAnsi" w:hAnsiTheme="majorHAnsi"/>
          <w:b/>
          <w:vertAlign w:val="superscript"/>
        </w:rPr>
        <w:t>th</w:t>
      </w:r>
      <w:r w:rsidRPr="00A51F9E">
        <w:rPr>
          <w:rFonts w:asciiTheme="majorHAnsi" w:hAnsiTheme="majorHAnsi"/>
          <w:b/>
        </w:rPr>
        <w:t xml:space="preserve"> August</w:t>
      </w:r>
      <w:r w:rsidR="004F5817" w:rsidRPr="00A51F9E">
        <w:rPr>
          <w:rFonts w:asciiTheme="majorHAnsi" w:hAnsiTheme="majorHAnsi"/>
          <w:b/>
        </w:rPr>
        <w:t xml:space="preserve"> </w:t>
      </w:r>
      <w:r w:rsidR="0056319C" w:rsidRPr="00A51F9E">
        <w:rPr>
          <w:rFonts w:asciiTheme="majorHAnsi" w:hAnsiTheme="majorHAnsi"/>
          <w:b/>
        </w:rPr>
        <w:t>2018</w:t>
      </w:r>
    </w:p>
    <w:p w:rsidR="007F251D" w:rsidRPr="00A51F9E" w:rsidRDefault="007F251D" w:rsidP="00E857C4">
      <w:pPr>
        <w:spacing w:after="0"/>
        <w:rPr>
          <w:rFonts w:asciiTheme="majorHAnsi" w:hAnsiTheme="majorHAnsi"/>
        </w:rPr>
      </w:pPr>
      <w:r w:rsidRPr="00A51F9E">
        <w:rPr>
          <w:rFonts w:asciiTheme="majorHAnsi" w:hAnsiTheme="majorHAnsi"/>
          <w:b/>
          <w:i/>
        </w:rPr>
        <w:t>It was resolved</w:t>
      </w:r>
      <w:r w:rsidRPr="00A51F9E">
        <w:rPr>
          <w:rFonts w:asciiTheme="majorHAnsi" w:hAnsiTheme="majorHAnsi"/>
        </w:rPr>
        <w:t xml:space="preserve"> to adopt the minutes</w:t>
      </w:r>
      <w:r w:rsidR="00712A85" w:rsidRPr="00A51F9E">
        <w:rPr>
          <w:rFonts w:asciiTheme="majorHAnsi" w:hAnsiTheme="majorHAnsi"/>
        </w:rPr>
        <w:t xml:space="preserve"> </w:t>
      </w:r>
    </w:p>
    <w:p w:rsidR="007F251D" w:rsidRPr="00A51F9E" w:rsidRDefault="007F251D" w:rsidP="00E857C4">
      <w:pPr>
        <w:spacing w:after="0"/>
        <w:rPr>
          <w:rFonts w:asciiTheme="majorHAnsi" w:hAnsiTheme="majorHAnsi"/>
        </w:rPr>
      </w:pPr>
    </w:p>
    <w:p w:rsidR="007F251D" w:rsidRPr="00A51F9E" w:rsidRDefault="00DA389D" w:rsidP="00E857C4">
      <w:pPr>
        <w:spacing w:after="0"/>
        <w:rPr>
          <w:rFonts w:asciiTheme="majorHAnsi" w:hAnsiTheme="majorHAnsi"/>
          <w:b/>
        </w:rPr>
      </w:pPr>
      <w:r w:rsidRPr="00A51F9E">
        <w:rPr>
          <w:rFonts w:asciiTheme="majorHAnsi" w:hAnsiTheme="majorHAnsi"/>
          <w:b/>
        </w:rPr>
        <w:t>05.09</w:t>
      </w:r>
      <w:r w:rsidR="003850C2" w:rsidRPr="00A51F9E">
        <w:rPr>
          <w:rFonts w:asciiTheme="majorHAnsi" w:hAnsiTheme="majorHAnsi"/>
          <w:b/>
        </w:rPr>
        <w:t xml:space="preserve">  Matters arising from the minutes of the last meeting</w:t>
      </w:r>
    </w:p>
    <w:p w:rsidR="0051607B" w:rsidRPr="00A51F9E" w:rsidRDefault="0051607B" w:rsidP="00E857C4">
      <w:pPr>
        <w:spacing w:after="0"/>
        <w:rPr>
          <w:rFonts w:asciiTheme="majorHAnsi" w:hAnsiTheme="majorHAnsi"/>
        </w:rPr>
      </w:pPr>
      <w:r w:rsidRPr="00A51F9E">
        <w:rPr>
          <w:rFonts w:asciiTheme="majorHAnsi" w:hAnsiTheme="majorHAnsi"/>
        </w:rPr>
        <w:t>None</w:t>
      </w:r>
    </w:p>
    <w:p w:rsidR="00871AAB" w:rsidRPr="00A51F9E" w:rsidRDefault="00871AAB" w:rsidP="00E857C4">
      <w:pPr>
        <w:spacing w:after="0"/>
        <w:rPr>
          <w:rFonts w:asciiTheme="majorHAnsi" w:hAnsiTheme="majorHAnsi"/>
        </w:rPr>
      </w:pPr>
    </w:p>
    <w:p w:rsidR="007F251D" w:rsidRPr="00A51F9E" w:rsidRDefault="00DA389D" w:rsidP="00E857C4">
      <w:pPr>
        <w:spacing w:after="0"/>
        <w:rPr>
          <w:rFonts w:asciiTheme="majorHAnsi" w:hAnsiTheme="majorHAnsi"/>
          <w:b/>
        </w:rPr>
      </w:pPr>
      <w:r w:rsidRPr="00A51F9E">
        <w:rPr>
          <w:rFonts w:asciiTheme="majorHAnsi" w:hAnsiTheme="majorHAnsi"/>
          <w:b/>
        </w:rPr>
        <w:t>06.0</w:t>
      </w:r>
      <w:r w:rsidR="004E72D7" w:rsidRPr="00A51F9E">
        <w:rPr>
          <w:rFonts w:asciiTheme="majorHAnsi" w:hAnsiTheme="majorHAnsi"/>
          <w:b/>
        </w:rPr>
        <w:t>9</w:t>
      </w:r>
      <w:r w:rsidR="007F251D" w:rsidRPr="00A51F9E">
        <w:rPr>
          <w:rFonts w:asciiTheme="majorHAnsi" w:hAnsiTheme="majorHAnsi"/>
          <w:b/>
        </w:rPr>
        <w:t xml:space="preserve"> To receive reports</w:t>
      </w:r>
    </w:p>
    <w:p w:rsidR="0008216F" w:rsidRPr="00A51F9E" w:rsidRDefault="00581E4B" w:rsidP="0008216F">
      <w:pPr>
        <w:spacing w:after="0"/>
        <w:rPr>
          <w:rFonts w:asciiTheme="majorHAnsi" w:hAnsiTheme="majorHAnsi"/>
        </w:rPr>
      </w:pPr>
      <w:r w:rsidRPr="00A51F9E">
        <w:rPr>
          <w:rFonts w:asciiTheme="majorHAnsi" w:hAnsiTheme="majorHAnsi"/>
          <w:b/>
        </w:rPr>
        <w:t xml:space="preserve">CCllr Kemp – </w:t>
      </w:r>
      <w:r w:rsidR="00F95F83" w:rsidRPr="00A51F9E">
        <w:rPr>
          <w:rFonts w:asciiTheme="majorHAnsi" w:hAnsiTheme="majorHAnsi"/>
        </w:rPr>
        <w:t>A full report can be viewed on line or at the clerk’s office</w:t>
      </w:r>
      <w:r w:rsidR="00871AAB" w:rsidRPr="00A51F9E">
        <w:rPr>
          <w:rFonts w:asciiTheme="majorHAnsi" w:hAnsiTheme="majorHAnsi"/>
        </w:rPr>
        <w:t>.</w:t>
      </w:r>
    </w:p>
    <w:p w:rsidR="00E8043C" w:rsidRPr="00A51F9E" w:rsidRDefault="00E8043C" w:rsidP="00F95F83">
      <w:pPr>
        <w:spacing w:after="0"/>
        <w:rPr>
          <w:rFonts w:asciiTheme="majorHAnsi" w:hAnsiTheme="majorHAnsi"/>
        </w:rPr>
      </w:pPr>
      <w:r w:rsidRPr="00A51F9E">
        <w:rPr>
          <w:rFonts w:asciiTheme="majorHAnsi" w:hAnsiTheme="majorHAnsi"/>
          <w:b/>
        </w:rPr>
        <w:t>DCllr Plumb</w:t>
      </w:r>
      <w:r w:rsidRPr="00A51F9E">
        <w:rPr>
          <w:rFonts w:asciiTheme="majorHAnsi" w:hAnsiTheme="majorHAnsi"/>
        </w:rPr>
        <w:t xml:space="preserve"> – </w:t>
      </w:r>
      <w:r w:rsidR="00D26646" w:rsidRPr="00A51F9E">
        <w:rPr>
          <w:rFonts w:asciiTheme="majorHAnsi" w:hAnsiTheme="majorHAnsi"/>
        </w:rPr>
        <w:t xml:space="preserve">The </w:t>
      </w:r>
      <w:r w:rsidR="00DA389D" w:rsidRPr="00A51F9E">
        <w:rPr>
          <w:rFonts w:asciiTheme="majorHAnsi" w:hAnsiTheme="majorHAnsi"/>
        </w:rPr>
        <w:t>BDC monthly briefing notes are available to view at the Parish Council Office.</w:t>
      </w:r>
    </w:p>
    <w:p w:rsidR="00DA389D" w:rsidRPr="00A51F9E" w:rsidRDefault="00DA389D" w:rsidP="00F95F83">
      <w:pPr>
        <w:spacing w:after="0"/>
        <w:rPr>
          <w:rFonts w:asciiTheme="majorHAnsi" w:hAnsiTheme="majorHAnsi"/>
        </w:rPr>
      </w:pPr>
      <w:r w:rsidRPr="00A51F9E">
        <w:rPr>
          <w:rFonts w:asciiTheme="majorHAnsi" w:hAnsiTheme="majorHAnsi"/>
        </w:rPr>
        <w:t>No further action has been taken regarding the problems at Hammond Croft and the allotment site.  The report read by DCllr Holt last month detailing these problems is private and not available for public viewing.  Cllr Southgate had been contacted by BDC</w:t>
      </w:r>
      <w:r w:rsidR="004E72D7" w:rsidRPr="00A51F9E">
        <w:rPr>
          <w:rFonts w:asciiTheme="majorHAnsi" w:hAnsiTheme="majorHAnsi"/>
        </w:rPr>
        <w:t xml:space="preserve"> regarding the allotment site</w:t>
      </w:r>
      <w:r w:rsidRPr="00A51F9E">
        <w:rPr>
          <w:rFonts w:asciiTheme="majorHAnsi" w:hAnsiTheme="majorHAnsi"/>
        </w:rPr>
        <w:t>, however there are still concerns that the electricity point has not been dismantled and is still live and dangerous (DCllr Holt to follow up on this matter)</w:t>
      </w:r>
    </w:p>
    <w:p w:rsidR="004E72D7" w:rsidRPr="00A51F9E" w:rsidRDefault="004E72D7" w:rsidP="00F95F83">
      <w:pPr>
        <w:spacing w:after="0"/>
        <w:rPr>
          <w:rFonts w:asciiTheme="majorHAnsi" w:hAnsiTheme="majorHAnsi"/>
        </w:rPr>
      </w:pPr>
      <w:r w:rsidRPr="00A51F9E">
        <w:rPr>
          <w:rFonts w:asciiTheme="majorHAnsi" w:hAnsiTheme="majorHAnsi"/>
          <w:b/>
        </w:rPr>
        <w:t>DCllr Holt</w:t>
      </w:r>
      <w:r w:rsidRPr="00A51F9E">
        <w:rPr>
          <w:rFonts w:asciiTheme="majorHAnsi" w:hAnsiTheme="majorHAnsi"/>
        </w:rPr>
        <w:t xml:space="preserve"> – There is no further news on the re-opening of the Post Office.  </w:t>
      </w:r>
    </w:p>
    <w:p w:rsidR="004E72D7" w:rsidRPr="00A51F9E" w:rsidRDefault="004E72D7" w:rsidP="00F95F83">
      <w:pPr>
        <w:spacing w:after="0"/>
        <w:rPr>
          <w:rFonts w:asciiTheme="majorHAnsi" w:hAnsiTheme="majorHAnsi"/>
        </w:rPr>
      </w:pPr>
    </w:p>
    <w:p w:rsidR="007E0836" w:rsidRPr="00A51F9E" w:rsidRDefault="004E72D7" w:rsidP="007E0836">
      <w:pPr>
        <w:spacing w:after="0" w:line="240" w:lineRule="auto"/>
        <w:rPr>
          <w:rFonts w:asciiTheme="majorHAnsi" w:hAnsiTheme="majorHAnsi"/>
          <w:b/>
        </w:rPr>
      </w:pPr>
      <w:r w:rsidRPr="00A51F9E">
        <w:rPr>
          <w:rFonts w:asciiTheme="majorHAnsi" w:hAnsiTheme="majorHAnsi"/>
          <w:b/>
        </w:rPr>
        <w:t>07.09</w:t>
      </w:r>
      <w:r w:rsidR="009270F5" w:rsidRPr="00A51F9E">
        <w:rPr>
          <w:rFonts w:asciiTheme="majorHAnsi" w:hAnsiTheme="majorHAnsi"/>
          <w:b/>
        </w:rPr>
        <w:t xml:space="preserve">  Planning</w:t>
      </w:r>
      <w:r w:rsidR="00BC48D3" w:rsidRPr="00A51F9E">
        <w:rPr>
          <w:rFonts w:asciiTheme="majorHAnsi" w:hAnsiTheme="majorHAnsi"/>
          <w:b/>
        </w:rPr>
        <w:tab/>
      </w:r>
      <w:r w:rsidR="007E0836" w:rsidRPr="00A51F9E">
        <w:rPr>
          <w:rFonts w:asciiTheme="majorHAnsi" w:hAnsiTheme="majorHAnsi"/>
          <w:b/>
        </w:rPr>
        <w:t>New applications:</w:t>
      </w:r>
    </w:p>
    <w:p w:rsidR="00073560" w:rsidRPr="00A51F9E" w:rsidRDefault="00073560" w:rsidP="00073560">
      <w:pPr>
        <w:spacing w:after="0" w:line="240" w:lineRule="auto"/>
        <w:rPr>
          <w:rFonts w:asciiTheme="majorHAnsi" w:hAnsiTheme="majorHAnsi"/>
          <w:b/>
        </w:rPr>
      </w:pPr>
      <w:r w:rsidRPr="00A51F9E">
        <w:rPr>
          <w:rFonts w:asciiTheme="majorHAnsi" w:hAnsiTheme="majorHAnsi"/>
          <w:b/>
        </w:rPr>
        <w:tab/>
      </w:r>
      <w:r w:rsidRPr="00A51F9E">
        <w:rPr>
          <w:rFonts w:asciiTheme="majorHAnsi" w:hAnsiTheme="majorHAnsi"/>
          <w:b/>
        </w:rPr>
        <w:tab/>
      </w:r>
      <w:r w:rsidRPr="00A51F9E">
        <w:rPr>
          <w:rFonts w:asciiTheme="majorHAnsi" w:hAnsiTheme="majorHAnsi"/>
          <w:b/>
        </w:rPr>
        <w:tab/>
        <w:t>DC/18/03472 – The Edge, Skates Hill</w:t>
      </w:r>
    </w:p>
    <w:p w:rsidR="00073560" w:rsidRPr="00A51F9E" w:rsidRDefault="00073560" w:rsidP="00073560">
      <w:pPr>
        <w:spacing w:after="0" w:line="240" w:lineRule="auto"/>
        <w:rPr>
          <w:rFonts w:asciiTheme="majorHAnsi" w:hAnsiTheme="majorHAnsi"/>
        </w:rPr>
      </w:pPr>
      <w:r w:rsidRPr="00A51F9E">
        <w:rPr>
          <w:rFonts w:asciiTheme="majorHAnsi" w:hAnsiTheme="majorHAnsi"/>
          <w:b/>
        </w:rPr>
        <w:tab/>
      </w:r>
      <w:r w:rsidRPr="00A51F9E">
        <w:rPr>
          <w:rFonts w:asciiTheme="majorHAnsi" w:hAnsiTheme="majorHAnsi"/>
          <w:b/>
        </w:rPr>
        <w:tab/>
      </w:r>
      <w:r w:rsidRPr="00A51F9E">
        <w:rPr>
          <w:rFonts w:asciiTheme="majorHAnsi" w:hAnsiTheme="majorHAnsi"/>
          <w:b/>
        </w:rPr>
        <w:tab/>
      </w:r>
      <w:r w:rsidRPr="00A51F9E">
        <w:rPr>
          <w:rFonts w:asciiTheme="majorHAnsi" w:hAnsiTheme="majorHAnsi"/>
        </w:rPr>
        <w:t>Erection of cart lodge and workshop</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i/>
        </w:rPr>
        <w:t>It was resolved</w:t>
      </w:r>
      <w:r w:rsidRPr="00A51F9E">
        <w:rPr>
          <w:rFonts w:asciiTheme="majorHAnsi" w:hAnsiTheme="majorHAnsi"/>
        </w:rPr>
        <w:t xml:space="preserve"> to recommend ‘no reason to object’</w:t>
      </w: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DC/18/03646 – New St Farm, New St</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Conversion of existing agricultural barn, rebuilding of linked yard </w:t>
      </w: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buildings, removal of redundant buildings and erection of extensions to </w:t>
      </w: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barn, creation of car park and new access to site to facilitate use for </w:t>
      </w: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rPr>
        <w:tab/>
        <w:t>weddings , functions and events.</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p>
    <w:p w:rsidR="00073560" w:rsidRPr="00A51F9E" w:rsidRDefault="00073560" w:rsidP="00073560">
      <w:pPr>
        <w:spacing w:after="0" w:line="240" w:lineRule="auto"/>
        <w:rPr>
          <w:rFonts w:asciiTheme="majorHAnsi" w:hAnsiTheme="majorHAnsi"/>
        </w:rPr>
      </w:pPr>
      <w:r w:rsidRPr="00A51F9E">
        <w:rPr>
          <w:rFonts w:asciiTheme="majorHAnsi" w:hAnsiTheme="majorHAnsi"/>
        </w:rPr>
        <w:lastRenderedPageBreak/>
        <w:tab/>
      </w:r>
      <w:r w:rsidRPr="00A51F9E">
        <w:rPr>
          <w:rFonts w:asciiTheme="majorHAnsi" w:hAnsiTheme="majorHAnsi"/>
        </w:rPr>
        <w:tab/>
      </w:r>
      <w:r w:rsidRPr="00A51F9E">
        <w:rPr>
          <w:rFonts w:asciiTheme="majorHAnsi" w:hAnsiTheme="majorHAnsi"/>
        </w:rPr>
        <w:tab/>
      </w:r>
      <w:r w:rsidRPr="00A51F9E">
        <w:rPr>
          <w:rFonts w:asciiTheme="majorHAnsi" w:hAnsiTheme="majorHAnsi"/>
          <w:b/>
          <w:i/>
        </w:rPr>
        <w:t>It was resolved</w:t>
      </w:r>
      <w:r w:rsidRPr="00A51F9E">
        <w:rPr>
          <w:rFonts w:asciiTheme="majorHAnsi" w:hAnsiTheme="majorHAnsi"/>
        </w:rPr>
        <w:t xml:space="preserve"> to recommend refusal</w:t>
      </w:r>
    </w:p>
    <w:p w:rsidR="00073560" w:rsidRPr="00A51F9E" w:rsidRDefault="00073560" w:rsidP="00073560">
      <w:pPr>
        <w:pStyle w:val="ListParagraph"/>
        <w:spacing w:after="0"/>
        <w:ind w:left="1222"/>
        <w:contextualSpacing w:val="0"/>
        <w:rPr>
          <w:rFonts w:asciiTheme="majorHAnsi" w:hAnsiTheme="majorHAnsi"/>
        </w:rPr>
      </w:pPr>
      <w:r w:rsidRPr="00A51F9E">
        <w:rPr>
          <w:rFonts w:asciiTheme="majorHAnsi" w:hAnsiTheme="majorHAnsi"/>
        </w:rPr>
        <w:tab/>
      </w:r>
      <w:r w:rsidRPr="00A51F9E">
        <w:rPr>
          <w:rFonts w:asciiTheme="majorHAnsi" w:hAnsiTheme="majorHAnsi"/>
        </w:rPr>
        <w:tab/>
        <w:t>Doesn’t comply with CS15 – sustainable development in BDC</w:t>
      </w:r>
    </w:p>
    <w:p w:rsidR="00073560" w:rsidRPr="00A51F9E" w:rsidRDefault="00073560" w:rsidP="00073560">
      <w:pPr>
        <w:pStyle w:val="ListParagraph"/>
        <w:spacing w:after="0"/>
        <w:ind w:left="1222"/>
        <w:contextualSpacing w:val="0"/>
        <w:rPr>
          <w:rFonts w:asciiTheme="majorHAnsi" w:hAnsiTheme="majorHAnsi"/>
        </w:rPr>
      </w:pPr>
      <w:r w:rsidRPr="00A51F9E">
        <w:rPr>
          <w:rFonts w:asciiTheme="majorHAnsi" w:hAnsiTheme="majorHAnsi"/>
        </w:rPr>
        <w:tab/>
      </w:r>
      <w:r w:rsidRPr="00A51F9E">
        <w:rPr>
          <w:rFonts w:asciiTheme="majorHAnsi" w:hAnsiTheme="majorHAnsi"/>
        </w:rPr>
        <w:tab/>
        <w:t xml:space="preserve">NPPF 116 – detrimental effect on the environment, landscape and </w:t>
      </w:r>
      <w:r w:rsidRPr="00A51F9E">
        <w:rPr>
          <w:rFonts w:asciiTheme="majorHAnsi" w:hAnsiTheme="majorHAnsi"/>
        </w:rPr>
        <w:tab/>
      </w:r>
      <w:r w:rsidRPr="00A51F9E">
        <w:rPr>
          <w:rFonts w:asciiTheme="majorHAnsi" w:hAnsiTheme="majorHAnsi"/>
        </w:rPr>
        <w:tab/>
      </w:r>
      <w:r w:rsidRPr="00A51F9E">
        <w:rPr>
          <w:rFonts w:asciiTheme="majorHAnsi" w:hAnsiTheme="majorHAnsi"/>
        </w:rPr>
        <w:tab/>
        <w:t>recreational opportunity</w:t>
      </w:r>
    </w:p>
    <w:p w:rsidR="00073560" w:rsidRPr="00A51F9E" w:rsidRDefault="00073560" w:rsidP="00073560">
      <w:pPr>
        <w:pStyle w:val="ListParagraph"/>
        <w:spacing w:after="0"/>
        <w:ind w:left="1222"/>
        <w:contextualSpacing w:val="0"/>
        <w:rPr>
          <w:rFonts w:asciiTheme="majorHAnsi" w:hAnsiTheme="majorHAnsi"/>
        </w:rPr>
      </w:pPr>
      <w:r w:rsidRPr="00A51F9E">
        <w:rPr>
          <w:rFonts w:asciiTheme="majorHAnsi" w:hAnsiTheme="majorHAnsi"/>
        </w:rPr>
        <w:tab/>
      </w:r>
      <w:r w:rsidRPr="00A51F9E">
        <w:rPr>
          <w:rFonts w:asciiTheme="majorHAnsi" w:hAnsiTheme="majorHAnsi"/>
        </w:rPr>
        <w:tab/>
        <w:t>NPPF 125 – light pollution</w:t>
      </w:r>
    </w:p>
    <w:p w:rsidR="00073560" w:rsidRPr="00A51F9E" w:rsidRDefault="00073560" w:rsidP="00073560">
      <w:pPr>
        <w:pStyle w:val="ListParagraph"/>
        <w:spacing w:after="0"/>
        <w:ind w:left="1222"/>
        <w:contextualSpacing w:val="0"/>
        <w:rPr>
          <w:rFonts w:asciiTheme="majorHAnsi" w:hAnsiTheme="majorHAnsi"/>
        </w:rPr>
      </w:pPr>
      <w:r w:rsidRPr="00A51F9E">
        <w:rPr>
          <w:rFonts w:asciiTheme="majorHAnsi" w:hAnsiTheme="majorHAnsi"/>
        </w:rPr>
        <w:tab/>
      </w:r>
      <w:r w:rsidRPr="00A51F9E">
        <w:rPr>
          <w:rFonts w:asciiTheme="majorHAnsi" w:hAnsiTheme="majorHAnsi"/>
        </w:rPr>
        <w:tab/>
        <w:t>NPPF 132 – effect on heritage asset</w:t>
      </w:r>
    </w:p>
    <w:p w:rsidR="00073560" w:rsidRPr="00A51F9E" w:rsidRDefault="00073560" w:rsidP="00073560">
      <w:pPr>
        <w:pStyle w:val="ListParagraph"/>
        <w:spacing w:after="0"/>
        <w:ind w:left="1222"/>
        <w:contextualSpacing w:val="0"/>
        <w:rPr>
          <w:rFonts w:asciiTheme="majorHAnsi" w:hAnsiTheme="majorHAnsi"/>
        </w:rPr>
      </w:pPr>
      <w:r w:rsidRPr="00A51F9E">
        <w:rPr>
          <w:rFonts w:asciiTheme="majorHAnsi" w:hAnsiTheme="majorHAnsi"/>
        </w:rPr>
        <w:tab/>
      </w:r>
      <w:r w:rsidRPr="00A51F9E">
        <w:rPr>
          <w:rFonts w:asciiTheme="majorHAnsi" w:hAnsiTheme="majorHAnsi"/>
        </w:rPr>
        <w:tab/>
        <w:t>No detailed highway report</w:t>
      </w:r>
    </w:p>
    <w:p w:rsidR="00073560" w:rsidRPr="00A51F9E" w:rsidRDefault="00073560" w:rsidP="00073560">
      <w:pPr>
        <w:pStyle w:val="ListParagraph"/>
        <w:spacing w:after="0"/>
        <w:ind w:left="1222"/>
        <w:contextualSpacing w:val="0"/>
        <w:rPr>
          <w:rFonts w:asciiTheme="majorHAnsi" w:hAnsiTheme="majorHAnsi"/>
        </w:rPr>
      </w:pPr>
      <w:r w:rsidRPr="00A51F9E">
        <w:rPr>
          <w:rFonts w:asciiTheme="majorHAnsi" w:hAnsiTheme="majorHAnsi"/>
        </w:rPr>
        <w:tab/>
      </w:r>
      <w:r w:rsidRPr="00A51F9E">
        <w:rPr>
          <w:rFonts w:asciiTheme="majorHAnsi" w:hAnsiTheme="majorHAnsi"/>
        </w:rPr>
        <w:tab/>
        <w:t>Not all noise issues addressed</w:t>
      </w:r>
    </w:p>
    <w:p w:rsidR="00073560" w:rsidRPr="00A51F9E" w:rsidRDefault="00073560" w:rsidP="00073560">
      <w:pPr>
        <w:spacing w:after="0" w:line="240" w:lineRule="auto"/>
        <w:rPr>
          <w:rFonts w:asciiTheme="majorHAnsi" w:hAnsiTheme="majorHAnsi"/>
        </w:rPr>
      </w:pP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DC/18/03648 – Angel House, 12 Egremont St</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t>Construction of a lean to garden room</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i/>
        </w:rPr>
        <w:t>It was resolved</w:t>
      </w:r>
      <w:r w:rsidRPr="00A51F9E">
        <w:rPr>
          <w:rFonts w:asciiTheme="majorHAnsi" w:hAnsiTheme="majorHAnsi"/>
        </w:rPr>
        <w:t xml:space="preserve"> to recommend ‘no reason to object’</w:t>
      </w: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DC/18/03649 – Angel House, 12 Egremont St</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Application for listed building consent.  Construction of a lean to garden </w:t>
      </w:r>
      <w:r w:rsidRPr="00A51F9E">
        <w:rPr>
          <w:rFonts w:asciiTheme="majorHAnsi" w:hAnsiTheme="majorHAnsi"/>
        </w:rPr>
        <w:tab/>
      </w:r>
      <w:r w:rsidRPr="00A51F9E">
        <w:rPr>
          <w:rFonts w:asciiTheme="majorHAnsi" w:hAnsiTheme="majorHAnsi"/>
        </w:rPr>
        <w:tab/>
      </w:r>
      <w:r w:rsidRPr="00A51F9E">
        <w:rPr>
          <w:rFonts w:asciiTheme="majorHAnsi" w:hAnsiTheme="majorHAnsi"/>
        </w:rPr>
        <w:tab/>
        <w:t>room.</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i/>
        </w:rPr>
        <w:t>It was resolved</w:t>
      </w:r>
      <w:r w:rsidRPr="00A51F9E">
        <w:rPr>
          <w:rFonts w:asciiTheme="majorHAnsi" w:hAnsiTheme="majorHAnsi"/>
        </w:rPr>
        <w:t xml:space="preserve"> to recommend ‘no reason to object’</w:t>
      </w: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DC/18/03694 – Angel Inn, Egremont St</w:t>
      </w:r>
    </w:p>
    <w:p w:rsidR="00073560" w:rsidRPr="00A51F9E" w:rsidRDefault="00073560" w:rsidP="00073560">
      <w:pPr>
        <w:spacing w:after="0" w:line="240" w:lineRule="auto"/>
        <w:rPr>
          <w:rFonts w:asciiTheme="majorHAnsi" w:hAnsiTheme="majorHAnsi"/>
        </w:rPr>
      </w:pPr>
      <w:r w:rsidRPr="00A51F9E">
        <w:rPr>
          <w:rFonts w:asciiTheme="majorHAnsi" w:hAnsiTheme="majorHAnsi"/>
          <w:b/>
        </w:rPr>
        <w:tab/>
      </w:r>
      <w:r w:rsidRPr="00A51F9E">
        <w:rPr>
          <w:rFonts w:asciiTheme="majorHAnsi" w:hAnsiTheme="majorHAnsi"/>
          <w:b/>
        </w:rPr>
        <w:tab/>
      </w:r>
      <w:r w:rsidRPr="00A51F9E">
        <w:rPr>
          <w:rFonts w:asciiTheme="majorHAnsi" w:hAnsiTheme="majorHAnsi"/>
          <w:b/>
        </w:rPr>
        <w:tab/>
      </w:r>
      <w:r w:rsidRPr="00A51F9E">
        <w:rPr>
          <w:rFonts w:asciiTheme="majorHAnsi" w:hAnsiTheme="majorHAnsi"/>
        </w:rPr>
        <w:t xml:space="preserve">Application for listed building consent.  Installation of replacement </w:t>
      </w: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rPr>
        <w:tab/>
        <w:t>signage.</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i/>
        </w:rPr>
        <w:t>It was resolved</w:t>
      </w:r>
      <w:r w:rsidRPr="00A51F9E">
        <w:rPr>
          <w:rFonts w:asciiTheme="majorHAnsi" w:hAnsiTheme="majorHAnsi"/>
        </w:rPr>
        <w:t xml:space="preserve"> to recommend ‘no reason to object</w:t>
      </w:r>
      <w:r w:rsidR="005A0351" w:rsidRPr="00A51F9E">
        <w:rPr>
          <w:rFonts w:asciiTheme="majorHAnsi" w:hAnsiTheme="majorHAnsi"/>
        </w:rPr>
        <w:t xml:space="preserve">, </w:t>
      </w:r>
      <w:r w:rsidR="005A0351" w:rsidRPr="00A51F9E">
        <w:rPr>
          <w:rFonts w:asciiTheme="majorHAnsi" w:hAnsiTheme="majorHAnsi"/>
          <w:bCs/>
          <w:iCs/>
        </w:rPr>
        <w:t>subject to heritage</w:t>
      </w:r>
      <w:r w:rsidR="005A0351" w:rsidRPr="00A51F9E">
        <w:rPr>
          <w:rFonts w:asciiTheme="majorHAnsi" w:hAnsiTheme="majorHAnsi"/>
          <w:b/>
          <w:bCs/>
          <w:i/>
          <w:iCs/>
        </w:rPr>
        <w:t xml:space="preserve"> </w:t>
      </w:r>
      <w:r w:rsidR="005A0351" w:rsidRPr="00A51F9E">
        <w:rPr>
          <w:rFonts w:asciiTheme="majorHAnsi" w:hAnsiTheme="majorHAnsi"/>
          <w:b/>
          <w:bCs/>
          <w:i/>
          <w:iCs/>
        </w:rPr>
        <w:tab/>
      </w:r>
      <w:r w:rsidR="005A0351" w:rsidRPr="00A51F9E">
        <w:rPr>
          <w:rFonts w:asciiTheme="majorHAnsi" w:hAnsiTheme="majorHAnsi"/>
          <w:b/>
          <w:bCs/>
          <w:i/>
          <w:iCs/>
        </w:rPr>
        <w:tab/>
      </w:r>
      <w:r w:rsidR="005A0351" w:rsidRPr="00A51F9E">
        <w:rPr>
          <w:rFonts w:asciiTheme="majorHAnsi" w:hAnsiTheme="majorHAnsi"/>
          <w:b/>
          <w:bCs/>
          <w:i/>
          <w:iCs/>
        </w:rPr>
        <w:tab/>
      </w:r>
      <w:r w:rsidR="005A0351" w:rsidRPr="00A51F9E">
        <w:rPr>
          <w:rFonts w:asciiTheme="majorHAnsi" w:hAnsiTheme="majorHAnsi"/>
          <w:bCs/>
          <w:iCs/>
        </w:rPr>
        <w:t>department comments</w:t>
      </w: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DC/18/02417 – 28 Tye Green</w:t>
      </w:r>
    </w:p>
    <w:p w:rsidR="00073560" w:rsidRPr="00A51F9E" w:rsidRDefault="00073560" w:rsidP="00073560">
      <w:pPr>
        <w:spacing w:after="0" w:line="240" w:lineRule="auto"/>
        <w:rPr>
          <w:rFonts w:asciiTheme="majorHAnsi" w:hAnsiTheme="majorHAnsi"/>
        </w:rPr>
      </w:pPr>
      <w:r w:rsidRPr="00A51F9E">
        <w:rPr>
          <w:rFonts w:asciiTheme="majorHAnsi" w:hAnsiTheme="majorHAnsi"/>
          <w:b/>
        </w:rPr>
        <w:tab/>
      </w:r>
      <w:r w:rsidRPr="00A51F9E">
        <w:rPr>
          <w:rFonts w:asciiTheme="majorHAnsi" w:hAnsiTheme="majorHAnsi"/>
          <w:b/>
        </w:rPr>
        <w:tab/>
      </w:r>
      <w:r w:rsidRPr="00A51F9E">
        <w:rPr>
          <w:rFonts w:asciiTheme="majorHAnsi" w:hAnsiTheme="majorHAnsi"/>
          <w:b/>
        </w:rPr>
        <w:tab/>
      </w:r>
      <w:r w:rsidRPr="00A51F9E">
        <w:rPr>
          <w:rFonts w:asciiTheme="majorHAnsi" w:hAnsiTheme="majorHAnsi"/>
        </w:rPr>
        <w:t xml:space="preserve">Erection of two storey and single storey extension to rear of house and </w:t>
      </w:r>
      <w:r w:rsidRPr="00A51F9E">
        <w:rPr>
          <w:rFonts w:asciiTheme="majorHAnsi" w:hAnsiTheme="majorHAnsi"/>
        </w:rPr>
        <w:tab/>
      </w:r>
      <w:r w:rsidRPr="00A51F9E">
        <w:rPr>
          <w:rFonts w:asciiTheme="majorHAnsi" w:hAnsiTheme="majorHAnsi"/>
        </w:rPr>
        <w:tab/>
      </w:r>
      <w:r w:rsidRPr="00A51F9E">
        <w:rPr>
          <w:rFonts w:asciiTheme="majorHAnsi" w:hAnsiTheme="majorHAnsi"/>
        </w:rPr>
        <w:tab/>
        <w:t>new garage</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i/>
        </w:rPr>
        <w:t>It was resolved</w:t>
      </w:r>
      <w:r w:rsidRPr="00A51F9E">
        <w:rPr>
          <w:rFonts w:asciiTheme="majorHAnsi" w:hAnsiTheme="majorHAnsi"/>
        </w:rPr>
        <w:t xml:space="preserve"> to recommend refusal</w:t>
      </w:r>
    </w:p>
    <w:p w:rsidR="005A0351" w:rsidRPr="00A51F9E" w:rsidRDefault="005A0351" w:rsidP="005A0351">
      <w:pPr>
        <w:spacing w:after="0"/>
        <w:ind w:left="1080"/>
        <w:rPr>
          <w:rFonts w:asciiTheme="majorHAnsi" w:hAnsiTheme="majorHAnsi"/>
        </w:rPr>
      </w:pPr>
      <w:r w:rsidRPr="00A51F9E">
        <w:rPr>
          <w:rFonts w:asciiTheme="majorHAnsi" w:hAnsiTheme="majorHAnsi"/>
        </w:rPr>
        <w:tab/>
      </w:r>
      <w:r w:rsidRPr="00A51F9E">
        <w:rPr>
          <w:rFonts w:asciiTheme="majorHAnsi" w:hAnsiTheme="majorHAnsi"/>
        </w:rPr>
        <w:tab/>
        <w:t>Inadequate access to proposed garage</w:t>
      </w:r>
    </w:p>
    <w:p w:rsidR="005A0351" w:rsidRPr="00A51F9E" w:rsidRDefault="005A0351" w:rsidP="005A0351">
      <w:pPr>
        <w:pStyle w:val="ListParagraph"/>
        <w:spacing w:after="0"/>
        <w:ind w:left="1440"/>
        <w:contextualSpacing w:val="0"/>
        <w:rPr>
          <w:rFonts w:asciiTheme="majorHAnsi" w:hAnsiTheme="majorHAnsi"/>
        </w:rPr>
      </w:pPr>
      <w:r w:rsidRPr="00A51F9E">
        <w:rPr>
          <w:rFonts w:asciiTheme="majorHAnsi" w:hAnsiTheme="majorHAnsi"/>
        </w:rPr>
        <w:tab/>
        <w:t>Loss of amenity – light to no 30 Tye Green</w:t>
      </w:r>
    </w:p>
    <w:p w:rsidR="00A51F9E" w:rsidRPr="00A51F9E" w:rsidRDefault="00A51F9E" w:rsidP="005A0351">
      <w:pPr>
        <w:pStyle w:val="ListParagraph"/>
        <w:spacing w:after="0"/>
        <w:ind w:left="1440"/>
        <w:contextualSpacing w:val="0"/>
        <w:rPr>
          <w:rFonts w:asciiTheme="majorHAnsi" w:hAnsiTheme="majorHAnsi"/>
        </w:rPr>
      </w:pPr>
    </w:p>
    <w:p w:rsidR="00A51F9E" w:rsidRPr="00A51F9E" w:rsidRDefault="00A51F9E" w:rsidP="005A0351">
      <w:pPr>
        <w:pStyle w:val="ListParagraph"/>
        <w:spacing w:after="0"/>
        <w:ind w:left="1440"/>
        <w:contextualSpacing w:val="0"/>
        <w:rPr>
          <w:rFonts w:asciiTheme="majorHAnsi" w:hAnsiTheme="majorHAnsi"/>
        </w:rPr>
      </w:pPr>
      <w:r w:rsidRPr="00A51F9E">
        <w:rPr>
          <w:rFonts w:asciiTheme="majorHAnsi" w:hAnsiTheme="majorHAnsi"/>
        </w:rPr>
        <w:tab/>
        <w:t xml:space="preserve">It was explained that the above resolutions were made but </w:t>
      </w:r>
      <w:r>
        <w:rPr>
          <w:rFonts w:asciiTheme="majorHAnsi" w:hAnsiTheme="majorHAnsi"/>
        </w:rPr>
        <w:t>the vote</w:t>
      </w:r>
      <w:r w:rsidR="00CD2DBB">
        <w:rPr>
          <w:rFonts w:asciiTheme="majorHAnsi" w:hAnsiTheme="majorHAnsi"/>
        </w:rPr>
        <w:t xml:space="preserve"> </w:t>
      </w:r>
      <w:r>
        <w:rPr>
          <w:rFonts w:asciiTheme="majorHAnsi" w:hAnsiTheme="majorHAnsi"/>
        </w:rPr>
        <w:t>was</w:t>
      </w:r>
      <w:r w:rsidRPr="00A51F9E">
        <w:rPr>
          <w:rFonts w:asciiTheme="majorHAnsi" w:hAnsiTheme="majorHAnsi"/>
        </w:rPr>
        <w:t xml:space="preserve"> </w:t>
      </w:r>
      <w:r>
        <w:rPr>
          <w:rFonts w:asciiTheme="majorHAnsi" w:hAnsiTheme="majorHAnsi"/>
        </w:rPr>
        <w:tab/>
      </w:r>
      <w:r w:rsidRPr="00A51F9E">
        <w:rPr>
          <w:rFonts w:asciiTheme="majorHAnsi" w:hAnsiTheme="majorHAnsi"/>
        </w:rPr>
        <w:t>not quorate.</w:t>
      </w:r>
    </w:p>
    <w:p w:rsidR="005A0351" w:rsidRPr="00A51F9E" w:rsidRDefault="005A0351" w:rsidP="00073560">
      <w:pPr>
        <w:spacing w:after="0" w:line="240" w:lineRule="auto"/>
        <w:rPr>
          <w:rFonts w:asciiTheme="majorHAnsi" w:hAnsiTheme="majorHAnsi"/>
        </w:rPr>
      </w:pP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005A0351" w:rsidRPr="00A51F9E">
        <w:rPr>
          <w:rFonts w:asciiTheme="majorHAnsi" w:hAnsiTheme="majorHAnsi"/>
        </w:rPr>
        <w:tab/>
      </w:r>
      <w:r w:rsidRPr="00A51F9E">
        <w:rPr>
          <w:rFonts w:asciiTheme="majorHAnsi" w:hAnsiTheme="majorHAnsi"/>
          <w:b/>
        </w:rPr>
        <w:t>Granted applications:</w:t>
      </w: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DC/18/02794 – Rivendell, 1 Pearsons Close</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t>Erection of a single storey side extension</w:t>
      </w: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DC/18/02855 – 8 Long Pastures</w:t>
      </w:r>
    </w:p>
    <w:p w:rsidR="00073560" w:rsidRPr="00A51F9E" w:rsidRDefault="00073560" w:rsidP="00073560">
      <w:pPr>
        <w:spacing w:after="0" w:line="240" w:lineRule="auto"/>
        <w:rPr>
          <w:rFonts w:asciiTheme="majorHAnsi" w:hAnsiTheme="majorHAnsi"/>
        </w:rPr>
      </w:pPr>
      <w:r w:rsidRPr="00A51F9E">
        <w:rPr>
          <w:rFonts w:asciiTheme="majorHAnsi" w:hAnsiTheme="majorHAnsi"/>
          <w:b/>
        </w:rPr>
        <w:tab/>
      </w:r>
      <w:r w:rsidRPr="00A51F9E">
        <w:rPr>
          <w:rFonts w:asciiTheme="majorHAnsi" w:hAnsiTheme="majorHAnsi"/>
          <w:b/>
        </w:rPr>
        <w:tab/>
      </w:r>
      <w:r w:rsidRPr="00A51F9E">
        <w:rPr>
          <w:rFonts w:asciiTheme="majorHAnsi" w:hAnsiTheme="majorHAnsi"/>
          <w:b/>
        </w:rPr>
        <w:tab/>
      </w:r>
      <w:r w:rsidRPr="00A51F9E">
        <w:rPr>
          <w:rFonts w:asciiTheme="majorHAnsi" w:hAnsiTheme="majorHAnsi"/>
        </w:rPr>
        <w:t xml:space="preserve">Notification for prior approval for a proposed larger home extension </w:t>
      </w: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under schedule 2, part 1, class A of the Town and Country planning </w:t>
      </w: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(general permitted development) Order 2015 extending 5.5m from rear </w:t>
      </w:r>
      <w:r w:rsidRPr="00A51F9E">
        <w:rPr>
          <w:rFonts w:asciiTheme="majorHAnsi" w:hAnsiTheme="majorHAnsi"/>
        </w:rPr>
        <w:tab/>
      </w:r>
      <w:r w:rsidRPr="00A51F9E">
        <w:rPr>
          <w:rFonts w:asciiTheme="majorHAnsi" w:hAnsiTheme="majorHAnsi"/>
        </w:rPr>
        <w:tab/>
      </w:r>
      <w:r w:rsidRPr="00A51F9E">
        <w:rPr>
          <w:rFonts w:asciiTheme="majorHAnsi" w:hAnsiTheme="majorHAnsi"/>
        </w:rPr>
        <w:tab/>
        <w:t>wall with maximum height of 3.304m and eaves height of 3.304</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t>(Prior approval has been granted subject to conditions)</w:t>
      </w: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DC/18/03248 – 7 Windmill Row</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Notification for prior approval for a proposed larger home extension </w:t>
      </w: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under part 2, class A of the Town and Country planning (general </w:t>
      </w: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permitted development) order 2015 – erection of single storey rear </w:t>
      </w: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rPr>
        <w:tab/>
        <w:t>extension. (Prior approval to the development is not required)</w:t>
      </w:r>
    </w:p>
    <w:p w:rsidR="00073560" w:rsidRPr="00A51F9E" w:rsidRDefault="00073560" w:rsidP="00073560">
      <w:pPr>
        <w:spacing w:after="0" w:line="240" w:lineRule="auto"/>
        <w:rPr>
          <w:rFonts w:asciiTheme="majorHAnsi" w:hAnsiTheme="majorHAnsi"/>
        </w:rPr>
      </w:pP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Refused applications:</w:t>
      </w:r>
    </w:p>
    <w:p w:rsidR="00073560" w:rsidRPr="00A51F9E" w:rsidRDefault="00073560" w:rsidP="00073560">
      <w:pPr>
        <w:spacing w:after="0" w:line="240" w:lineRule="auto"/>
        <w:rPr>
          <w:rFonts w:asciiTheme="majorHAnsi" w:hAnsiTheme="majorHAnsi"/>
          <w:b/>
        </w:rPr>
      </w:pPr>
      <w:r w:rsidRPr="00A51F9E">
        <w:rPr>
          <w:rFonts w:asciiTheme="majorHAnsi" w:hAnsiTheme="majorHAnsi"/>
        </w:rPr>
        <w:tab/>
      </w:r>
      <w:r w:rsidRPr="00A51F9E">
        <w:rPr>
          <w:rFonts w:asciiTheme="majorHAnsi" w:hAnsiTheme="majorHAnsi"/>
        </w:rPr>
        <w:tab/>
      </w:r>
      <w:r w:rsidRPr="00A51F9E">
        <w:rPr>
          <w:rFonts w:asciiTheme="majorHAnsi" w:hAnsiTheme="majorHAnsi"/>
        </w:rPr>
        <w:tab/>
      </w:r>
      <w:r w:rsidRPr="00A51F9E">
        <w:rPr>
          <w:rFonts w:asciiTheme="majorHAnsi" w:hAnsiTheme="majorHAnsi"/>
          <w:b/>
        </w:rPr>
        <w:t>DC/18/00912 – 17 Brices Way</w:t>
      </w:r>
    </w:p>
    <w:p w:rsidR="00073560" w:rsidRPr="00A51F9E" w:rsidRDefault="00073560" w:rsidP="00073560">
      <w:pPr>
        <w:spacing w:after="0" w:line="240" w:lineRule="auto"/>
        <w:rPr>
          <w:rFonts w:asciiTheme="majorHAnsi" w:hAnsiTheme="majorHAnsi"/>
        </w:rPr>
      </w:pPr>
      <w:r w:rsidRPr="00A51F9E">
        <w:rPr>
          <w:rFonts w:asciiTheme="majorHAnsi" w:hAnsiTheme="majorHAnsi"/>
        </w:rPr>
        <w:tab/>
      </w:r>
      <w:r w:rsidRPr="00A51F9E">
        <w:rPr>
          <w:rFonts w:asciiTheme="majorHAnsi" w:hAnsiTheme="majorHAnsi"/>
        </w:rPr>
        <w:tab/>
      </w:r>
      <w:r w:rsidRPr="00A51F9E">
        <w:rPr>
          <w:rFonts w:asciiTheme="majorHAnsi" w:hAnsiTheme="majorHAnsi"/>
        </w:rPr>
        <w:tab/>
        <w:t xml:space="preserve">Erection of a two bedroom dwelling </w:t>
      </w:r>
    </w:p>
    <w:p w:rsidR="00073560" w:rsidRPr="00A51F9E" w:rsidRDefault="00073560" w:rsidP="007E0836">
      <w:pPr>
        <w:spacing w:after="0" w:line="240" w:lineRule="auto"/>
        <w:rPr>
          <w:rFonts w:asciiTheme="majorHAnsi" w:hAnsiTheme="majorHAnsi"/>
          <w:b/>
        </w:rPr>
      </w:pPr>
    </w:p>
    <w:p w:rsidR="00E8043C" w:rsidRPr="00A51F9E" w:rsidRDefault="00F95F83" w:rsidP="004E72D7">
      <w:pPr>
        <w:spacing w:after="0" w:line="240" w:lineRule="auto"/>
        <w:rPr>
          <w:rFonts w:asciiTheme="majorHAnsi" w:hAnsiTheme="majorHAnsi"/>
        </w:rPr>
      </w:pPr>
      <w:r w:rsidRPr="00A51F9E">
        <w:rPr>
          <w:rFonts w:asciiTheme="majorHAnsi" w:hAnsiTheme="majorHAnsi"/>
          <w:b/>
        </w:rPr>
        <w:tab/>
      </w:r>
      <w:r w:rsidRPr="00A51F9E">
        <w:rPr>
          <w:rFonts w:asciiTheme="majorHAnsi" w:hAnsiTheme="majorHAnsi"/>
          <w:b/>
        </w:rPr>
        <w:tab/>
      </w:r>
      <w:r w:rsidR="00E8043C" w:rsidRPr="00A51F9E">
        <w:rPr>
          <w:rFonts w:asciiTheme="majorHAnsi" w:hAnsiTheme="majorHAnsi"/>
          <w:b/>
        </w:rPr>
        <w:tab/>
      </w:r>
    </w:p>
    <w:p w:rsidR="00A31488" w:rsidRPr="00A51F9E" w:rsidRDefault="00A31488" w:rsidP="00E8043C">
      <w:pPr>
        <w:spacing w:after="0" w:line="240" w:lineRule="auto"/>
        <w:rPr>
          <w:rFonts w:asciiTheme="majorHAnsi" w:hAnsiTheme="majorHAnsi"/>
          <w:i/>
        </w:rPr>
      </w:pPr>
    </w:p>
    <w:p w:rsidR="00B21716" w:rsidRPr="00A51F9E" w:rsidRDefault="00130C61" w:rsidP="00E8043C">
      <w:pPr>
        <w:tabs>
          <w:tab w:val="left" w:pos="1562"/>
        </w:tabs>
        <w:spacing w:after="0" w:line="240" w:lineRule="auto"/>
        <w:rPr>
          <w:rFonts w:asciiTheme="majorHAnsi" w:hAnsiTheme="majorHAnsi"/>
        </w:rPr>
      </w:pPr>
      <w:r w:rsidRPr="00A51F9E">
        <w:rPr>
          <w:rFonts w:asciiTheme="majorHAnsi" w:hAnsiTheme="majorHAnsi"/>
          <w:b/>
        </w:rPr>
        <w:lastRenderedPageBreak/>
        <w:t>0</w:t>
      </w:r>
      <w:r w:rsidR="005A0351" w:rsidRPr="00A51F9E">
        <w:rPr>
          <w:rFonts w:asciiTheme="majorHAnsi" w:hAnsiTheme="majorHAnsi"/>
          <w:b/>
        </w:rPr>
        <w:t>8.09</w:t>
      </w:r>
      <w:r w:rsidR="00DA4477" w:rsidRPr="00A51F9E">
        <w:rPr>
          <w:rFonts w:asciiTheme="majorHAnsi" w:hAnsiTheme="majorHAnsi"/>
          <w:b/>
        </w:rPr>
        <w:t xml:space="preserve"> </w:t>
      </w:r>
      <w:r w:rsidR="00B21716" w:rsidRPr="00A51F9E">
        <w:rPr>
          <w:rFonts w:asciiTheme="majorHAnsi" w:hAnsiTheme="majorHAnsi"/>
          <w:b/>
        </w:rPr>
        <w:t xml:space="preserve"> Public question time</w:t>
      </w:r>
    </w:p>
    <w:p w:rsidR="000B7DDE" w:rsidRPr="00A51F9E" w:rsidRDefault="005A0351" w:rsidP="00B21716">
      <w:pPr>
        <w:spacing w:after="0" w:line="240" w:lineRule="auto"/>
        <w:rPr>
          <w:rFonts w:asciiTheme="majorHAnsi" w:hAnsiTheme="majorHAnsi"/>
        </w:rPr>
      </w:pPr>
      <w:r w:rsidRPr="00A51F9E">
        <w:rPr>
          <w:rFonts w:asciiTheme="majorHAnsi" w:hAnsiTheme="majorHAnsi"/>
        </w:rPr>
        <w:t>Enquiries were made about the Youth Club.  It was confirmed this still operates on a Thursday evening at the village hall.</w:t>
      </w:r>
    </w:p>
    <w:p w:rsidR="005A0351" w:rsidRPr="00A51F9E" w:rsidRDefault="005A0351" w:rsidP="00B21716">
      <w:pPr>
        <w:spacing w:after="0" w:line="240" w:lineRule="auto"/>
        <w:rPr>
          <w:rFonts w:asciiTheme="majorHAnsi" w:hAnsiTheme="majorHAnsi"/>
        </w:rPr>
      </w:pPr>
      <w:r w:rsidRPr="00A51F9E">
        <w:rPr>
          <w:rFonts w:asciiTheme="majorHAnsi" w:hAnsiTheme="majorHAnsi"/>
        </w:rPr>
        <w:t>A draft flyer has been drawn up to recruit new trustees for the playing field.</w:t>
      </w:r>
    </w:p>
    <w:p w:rsidR="005A0351" w:rsidRPr="00A51F9E" w:rsidRDefault="005A0351" w:rsidP="00B21716">
      <w:pPr>
        <w:spacing w:after="0" w:line="240" w:lineRule="auto"/>
        <w:rPr>
          <w:rFonts w:asciiTheme="majorHAnsi" w:hAnsiTheme="majorHAnsi"/>
        </w:rPr>
      </w:pPr>
      <w:r w:rsidRPr="00A51F9E">
        <w:rPr>
          <w:rFonts w:asciiTheme="majorHAnsi" w:hAnsiTheme="majorHAnsi"/>
        </w:rPr>
        <w:t>Concerns were raised that planning responses from the public are not appearing on the BDC website.  DCllrs Plumb and Holt are to look into this matter.</w:t>
      </w:r>
    </w:p>
    <w:p w:rsidR="005A0351" w:rsidRPr="00A51F9E" w:rsidRDefault="005A0351" w:rsidP="00B21716">
      <w:pPr>
        <w:spacing w:after="0" w:line="240" w:lineRule="auto"/>
        <w:rPr>
          <w:rFonts w:asciiTheme="majorHAnsi" w:hAnsiTheme="majorHAnsi"/>
        </w:rPr>
      </w:pPr>
      <w:r w:rsidRPr="00A51F9E">
        <w:rPr>
          <w:rFonts w:asciiTheme="majorHAnsi" w:hAnsiTheme="majorHAnsi"/>
        </w:rPr>
        <w:t>Amended details of the planning application at 28 Tye Green were discussed.</w:t>
      </w:r>
    </w:p>
    <w:p w:rsidR="005A0351" w:rsidRPr="00A51F9E" w:rsidRDefault="005A0351" w:rsidP="00B21716">
      <w:pPr>
        <w:spacing w:after="0" w:line="240" w:lineRule="auto"/>
        <w:rPr>
          <w:rFonts w:asciiTheme="majorHAnsi" w:hAnsiTheme="majorHAnsi"/>
        </w:rPr>
      </w:pPr>
    </w:p>
    <w:p w:rsidR="00BF3D9B" w:rsidRPr="00A51F9E" w:rsidRDefault="005A0351" w:rsidP="00B21716">
      <w:pPr>
        <w:spacing w:after="0" w:line="240" w:lineRule="auto"/>
        <w:rPr>
          <w:rFonts w:asciiTheme="majorHAnsi" w:hAnsiTheme="majorHAnsi"/>
          <w:b/>
        </w:rPr>
      </w:pPr>
      <w:r w:rsidRPr="00A51F9E">
        <w:rPr>
          <w:rFonts w:asciiTheme="majorHAnsi" w:hAnsiTheme="majorHAnsi"/>
          <w:b/>
        </w:rPr>
        <w:t>09.09</w:t>
      </w:r>
      <w:r w:rsidR="00BF3D9B" w:rsidRPr="00A51F9E">
        <w:rPr>
          <w:rFonts w:asciiTheme="majorHAnsi" w:hAnsiTheme="majorHAnsi"/>
          <w:b/>
        </w:rPr>
        <w:t xml:space="preserve">  Accounts for approval</w:t>
      </w:r>
    </w:p>
    <w:p w:rsidR="00BF3D9B" w:rsidRPr="00A51F9E" w:rsidRDefault="00BF3D9B" w:rsidP="00B21716">
      <w:pPr>
        <w:spacing w:after="0" w:line="240" w:lineRule="auto"/>
        <w:rPr>
          <w:rFonts w:asciiTheme="majorHAnsi" w:hAnsiTheme="majorHAnsi"/>
        </w:rPr>
      </w:pPr>
      <w:r w:rsidRPr="00A51F9E">
        <w:rPr>
          <w:rFonts w:asciiTheme="majorHAnsi" w:hAnsiTheme="majorHAnsi"/>
          <w:b/>
          <w:i/>
        </w:rPr>
        <w:t>It was resolved</w:t>
      </w:r>
      <w:r w:rsidRPr="00A51F9E">
        <w:rPr>
          <w:rFonts w:asciiTheme="majorHAnsi" w:hAnsiTheme="majorHAnsi"/>
        </w:rPr>
        <w:t xml:space="preserve"> to agree the accounts</w:t>
      </w:r>
    </w:p>
    <w:tbl>
      <w:tblPr>
        <w:tblW w:w="15375" w:type="dxa"/>
        <w:tblInd w:w="250" w:type="dxa"/>
        <w:tblLook w:val="04A0"/>
      </w:tblPr>
      <w:tblGrid>
        <w:gridCol w:w="9086"/>
        <w:gridCol w:w="4849"/>
        <w:gridCol w:w="1440"/>
      </w:tblGrid>
      <w:tr w:rsidR="008200A8" w:rsidRPr="00A51F9E" w:rsidTr="00741F05">
        <w:trPr>
          <w:trHeight w:val="255"/>
        </w:trPr>
        <w:tc>
          <w:tcPr>
            <w:tcW w:w="13935" w:type="dxa"/>
            <w:gridSpan w:val="2"/>
            <w:shd w:val="clear" w:color="auto" w:fill="auto"/>
            <w:noWrap/>
            <w:vAlign w:val="bottom"/>
            <w:hideMark/>
          </w:tcPr>
          <w:tbl>
            <w:tblPr>
              <w:tblW w:w="4240" w:type="dxa"/>
              <w:tblLook w:val="04A0"/>
            </w:tblPr>
            <w:tblGrid>
              <w:gridCol w:w="2800"/>
              <w:gridCol w:w="120"/>
              <w:gridCol w:w="960"/>
              <w:gridCol w:w="360"/>
            </w:tblGrid>
            <w:tr w:rsidR="005A0351" w:rsidRPr="00A51F9E" w:rsidTr="005A0351">
              <w:trPr>
                <w:trHeight w:val="255"/>
              </w:trPr>
              <w:tc>
                <w:tcPr>
                  <w:tcW w:w="2800" w:type="dxa"/>
                  <w:shd w:val="clear" w:color="auto" w:fill="auto"/>
                  <w:noWrap/>
                  <w:vAlign w:val="bottom"/>
                  <w:hideMark/>
                </w:tcPr>
                <w:p w:rsidR="005A0351" w:rsidRPr="00A51F9E" w:rsidRDefault="005A0351" w:rsidP="005A0351">
                  <w:pPr>
                    <w:spacing w:after="0" w:line="240" w:lineRule="auto"/>
                    <w:rPr>
                      <w:rFonts w:asciiTheme="majorHAnsi" w:eastAsia="Times New Roman" w:hAnsiTheme="majorHAnsi" w:cs="Arial"/>
                      <w:lang w:eastAsia="en-GB"/>
                    </w:rPr>
                  </w:pPr>
                  <w:r w:rsidRPr="00A51F9E">
                    <w:rPr>
                      <w:rFonts w:asciiTheme="majorHAnsi" w:eastAsia="Times New Roman" w:hAnsiTheme="majorHAnsi" w:cs="Arial"/>
                      <w:lang w:eastAsia="en-GB"/>
                    </w:rPr>
                    <w:t>Gardens ARB</w:t>
                  </w:r>
                </w:p>
              </w:tc>
              <w:tc>
                <w:tcPr>
                  <w:tcW w:w="1440" w:type="dxa"/>
                  <w:gridSpan w:val="3"/>
                  <w:shd w:val="clear" w:color="auto" w:fill="auto"/>
                  <w:noWrap/>
                  <w:vAlign w:val="bottom"/>
                  <w:hideMark/>
                </w:tcPr>
                <w:p w:rsidR="005A0351" w:rsidRPr="00A51F9E" w:rsidRDefault="005A0351" w:rsidP="008279D7">
                  <w:pPr>
                    <w:spacing w:after="0" w:line="240" w:lineRule="auto"/>
                    <w:ind w:hanging="323"/>
                    <w:jc w:val="right"/>
                    <w:rPr>
                      <w:rFonts w:asciiTheme="majorHAnsi" w:eastAsia="Times New Roman" w:hAnsiTheme="majorHAnsi" w:cs="Arial"/>
                      <w:lang w:eastAsia="en-GB"/>
                    </w:rPr>
                  </w:pPr>
                  <w:r w:rsidRPr="00A51F9E">
                    <w:rPr>
                      <w:rFonts w:asciiTheme="majorHAnsi" w:eastAsia="Times New Roman" w:hAnsiTheme="majorHAnsi" w:cs="Arial"/>
                      <w:lang w:eastAsia="en-GB"/>
                    </w:rPr>
                    <w:t>480</w:t>
                  </w:r>
                </w:p>
              </w:tc>
            </w:tr>
            <w:tr w:rsidR="005A0351" w:rsidRPr="00A51F9E" w:rsidTr="005A0351">
              <w:trPr>
                <w:gridAfter w:val="1"/>
                <w:wAfter w:w="360" w:type="dxa"/>
                <w:trHeight w:val="255"/>
              </w:trPr>
              <w:tc>
                <w:tcPr>
                  <w:tcW w:w="2920" w:type="dxa"/>
                  <w:gridSpan w:val="2"/>
                  <w:shd w:val="clear" w:color="auto" w:fill="auto"/>
                  <w:noWrap/>
                  <w:vAlign w:val="bottom"/>
                  <w:hideMark/>
                </w:tcPr>
                <w:p w:rsidR="005A0351" w:rsidRPr="00A51F9E" w:rsidRDefault="005A0351" w:rsidP="005A0351">
                  <w:pPr>
                    <w:spacing w:after="0" w:line="240" w:lineRule="auto"/>
                    <w:rPr>
                      <w:rFonts w:asciiTheme="majorHAnsi" w:eastAsia="Times New Roman" w:hAnsiTheme="majorHAnsi" w:cs="Arial"/>
                      <w:lang w:eastAsia="en-GB"/>
                    </w:rPr>
                  </w:pPr>
                  <w:r w:rsidRPr="00A51F9E">
                    <w:rPr>
                      <w:rFonts w:asciiTheme="majorHAnsi" w:eastAsia="Times New Roman" w:hAnsiTheme="majorHAnsi" w:cs="Arial"/>
                      <w:lang w:eastAsia="en-GB"/>
                    </w:rPr>
                    <w:t>N Hayward Roofing</w:t>
                  </w:r>
                </w:p>
              </w:tc>
              <w:tc>
                <w:tcPr>
                  <w:tcW w:w="960" w:type="dxa"/>
                  <w:shd w:val="clear" w:color="auto" w:fill="auto"/>
                  <w:noWrap/>
                  <w:vAlign w:val="bottom"/>
                  <w:hideMark/>
                </w:tcPr>
                <w:p w:rsidR="005A0351" w:rsidRPr="00A51F9E" w:rsidRDefault="005A0351" w:rsidP="005A0351">
                  <w:pPr>
                    <w:spacing w:after="0" w:line="240" w:lineRule="auto"/>
                    <w:jc w:val="right"/>
                    <w:rPr>
                      <w:rFonts w:asciiTheme="majorHAnsi" w:eastAsia="Times New Roman" w:hAnsiTheme="majorHAnsi" w:cs="Arial"/>
                      <w:lang w:eastAsia="en-GB"/>
                    </w:rPr>
                  </w:pPr>
                  <w:r w:rsidRPr="00A51F9E">
                    <w:rPr>
                      <w:rFonts w:asciiTheme="majorHAnsi" w:eastAsia="Times New Roman" w:hAnsiTheme="majorHAnsi" w:cs="Arial"/>
                      <w:lang w:eastAsia="en-GB"/>
                    </w:rPr>
                    <w:t xml:space="preserve">     48</w:t>
                  </w:r>
                </w:p>
              </w:tc>
            </w:tr>
            <w:tr w:rsidR="005A0351" w:rsidRPr="00A51F9E" w:rsidTr="005A0351">
              <w:trPr>
                <w:gridAfter w:val="1"/>
                <w:wAfter w:w="360" w:type="dxa"/>
                <w:trHeight w:val="255"/>
              </w:trPr>
              <w:tc>
                <w:tcPr>
                  <w:tcW w:w="2920" w:type="dxa"/>
                  <w:gridSpan w:val="2"/>
                  <w:shd w:val="clear" w:color="auto" w:fill="auto"/>
                  <w:noWrap/>
                  <w:vAlign w:val="bottom"/>
                </w:tcPr>
                <w:p w:rsidR="005A0351" w:rsidRPr="00A51F9E" w:rsidRDefault="005A0351" w:rsidP="005A0351">
                  <w:pPr>
                    <w:spacing w:after="0" w:line="240" w:lineRule="auto"/>
                    <w:rPr>
                      <w:rFonts w:asciiTheme="majorHAnsi" w:eastAsia="Times New Roman" w:hAnsiTheme="majorHAnsi" w:cs="Arial"/>
                      <w:lang w:eastAsia="en-GB"/>
                    </w:rPr>
                  </w:pPr>
                </w:p>
              </w:tc>
              <w:tc>
                <w:tcPr>
                  <w:tcW w:w="960" w:type="dxa"/>
                  <w:shd w:val="clear" w:color="auto" w:fill="auto"/>
                  <w:noWrap/>
                  <w:vAlign w:val="bottom"/>
                </w:tcPr>
                <w:p w:rsidR="005A0351" w:rsidRPr="00A51F9E" w:rsidRDefault="005A0351" w:rsidP="005A0351">
                  <w:pPr>
                    <w:spacing w:after="0" w:line="240" w:lineRule="auto"/>
                    <w:jc w:val="right"/>
                    <w:rPr>
                      <w:rFonts w:asciiTheme="majorHAnsi" w:eastAsia="Times New Roman" w:hAnsiTheme="majorHAnsi" w:cs="Arial"/>
                      <w:lang w:eastAsia="en-GB"/>
                    </w:rPr>
                  </w:pPr>
                </w:p>
              </w:tc>
            </w:tr>
          </w:tbl>
          <w:p w:rsidR="008200A8" w:rsidRPr="00A51F9E" w:rsidRDefault="008200A8" w:rsidP="008200A8">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200A8" w:rsidRPr="00A51F9E" w:rsidRDefault="008200A8" w:rsidP="008200A8">
            <w:pPr>
              <w:spacing w:after="0" w:line="240" w:lineRule="auto"/>
              <w:jc w:val="right"/>
              <w:rPr>
                <w:rFonts w:asciiTheme="majorHAnsi" w:eastAsia="Times New Roman" w:hAnsiTheme="majorHAnsi" w:cs="Arial"/>
                <w:lang w:eastAsia="en-GB"/>
              </w:rPr>
            </w:pPr>
          </w:p>
        </w:tc>
      </w:tr>
      <w:tr w:rsidR="00090214" w:rsidRPr="00A51F9E" w:rsidTr="00741F05">
        <w:trPr>
          <w:gridAfter w:val="1"/>
          <w:wAfter w:w="1440" w:type="dxa"/>
          <w:trHeight w:val="255"/>
        </w:trPr>
        <w:tc>
          <w:tcPr>
            <w:tcW w:w="9086" w:type="dxa"/>
            <w:shd w:val="clear" w:color="auto" w:fill="auto"/>
            <w:noWrap/>
            <w:vAlign w:val="bottom"/>
            <w:hideMark/>
          </w:tcPr>
          <w:p w:rsidR="00090214" w:rsidRPr="00A51F9E" w:rsidRDefault="00090214" w:rsidP="00090214">
            <w:pPr>
              <w:spacing w:after="0"/>
              <w:rPr>
                <w:rFonts w:asciiTheme="majorHAnsi" w:hAnsiTheme="majorHAnsi" w:cs="Arial"/>
              </w:rPr>
            </w:pPr>
          </w:p>
        </w:tc>
        <w:tc>
          <w:tcPr>
            <w:tcW w:w="4849" w:type="dxa"/>
            <w:shd w:val="clear" w:color="auto" w:fill="auto"/>
            <w:noWrap/>
            <w:vAlign w:val="bottom"/>
            <w:hideMark/>
          </w:tcPr>
          <w:p w:rsidR="00090214" w:rsidRPr="00A51F9E" w:rsidRDefault="00090214">
            <w:pPr>
              <w:jc w:val="right"/>
              <w:rPr>
                <w:rFonts w:asciiTheme="majorHAnsi" w:hAnsiTheme="majorHAnsi" w:cs="Arial"/>
              </w:rPr>
            </w:pPr>
          </w:p>
        </w:tc>
      </w:tr>
      <w:tr w:rsidR="00090214" w:rsidRPr="00A51F9E" w:rsidTr="00741F05">
        <w:trPr>
          <w:gridAfter w:val="1"/>
          <w:wAfter w:w="1440" w:type="dxa"/>
          <w:trHeight w:val="255"/>
        </w:trPr>
        <w:tc>
          <w:tcPr>
            <w:tcW w:w="9086" w:type="dxa"/>
            <w:tcBorders>
              <w:top w:val="nil"/>
            </w:tcBorders>
            <w:shd w:val="clear" w:color="auto" w:fill="auto"/>
            <w:noWrap/>
            <w:vAlign w:val="bottom"/>
            <w:hideMark/>
          </w:tcPr>
          <w:p w:rsidR="00090214" w:rsidRPr="00A51F9E" w:rsidRDefault="001D13CE" w:rsidP="001D13CE">
            <w:pPr>
              <w:spacing w:after="0"/>
              <w:ind w:left="-94"/>
              <w:rPr>
                <w:rFonts w:asciiTheme="majorHAnsi" w:hAnsiTheme="majorHAnsi" w:cs="Arial"/>
                <w:b/>
              </w:rPr>
            </w:pPr>
            <w:r w:rsidRPr="00A51F9E">
              <w:rPr>
                <w:rFonts w:asciiTheme="majorHAnsi" w:hAnsiTheme="majorHAnsi" w:cs="Arial"/>
                <w:b/>
              </w:rPr>
              <w:t>10.09  Banking up of Tye Green</w:t>
            </w:r>
          </w:p>
          <w:p w:rsidR="001D13CE" w:rsidRPr="00A51F9E" w:rsidRDefault="001D13CE" w:rsidP="00EE12E3">
            <w:pPr>
              <w:ind w:left="-94"/>
              <w:rPr>
                <w:rFonts w:asciiTheme="majorHAnsi" w:hAnsiTheme="majorHAnsi" w:cs="Arial"/>
              </w:rPr>
            </w:pPr>
            <w:r w:rsidRPr="00A51F9E">
              <w:rPr>
                <w:rFonts w:asciiTheme="majorHAnsi" w:hAnsiTheme="majorHAnsi" w:cs="Arial"/>
                <w:b/>
                <w:i/>
              </w:rPr>
              <w:t>It was resolved</w:t>
            </w:r>
            <w:r w:rsidRPr="00A51F9E">
              <w:rPr>
                <w:rFonts w:asciiTheme="majorHAnsi" w:hAnsiTheme="majorHAnsi" w:cs="Arial"/>
              </w:rPr>
              <w:t xml:space="preserve"> to accept the quote @ £800.00 </w:t>
            </w:r>
          </w:p>
          <w:p w:rsidR="001D13CE" w:rsidRPr="00A51F9E" w:rsidRDefault="001D13CE" w:rsidP="005845A6">
            <w:pPr>
              <w:tabs>
                <w:tab w:val="left" w:pos="3882"/>
              </w:tabs>
              <w:spacing w:after="0"/>
              <w:ind w:left="-94" w:right="3123"/>
              <w:rPr>
                <w:rFonts w:asciiTheme="majorHAnsi" w:hAnsiTheme="majorHAnsi" w:cs="Arial"/>
                <w:b/>
              </w:rPr>
            </w:pPr>
            <w:r w:rsidRPr="00A51F9E">
              <w:rPr>
                <w:rFonts w:asciiTheme="majorHAnsi" w:hAnsiTheme="majorHAnsi" w:cs="Arial"/>
                <w:b/>
              </w:rPr>
              <w:t xml:space="preserve">11.09  Speed Indicator Devices – purchase </w:t>
            </w:r>
            <w:r w:rsidR="005845A6" w:rsidRPr="00A51F9E">
              <w:rPr>
                <w:rFonts w:asciiTheme="majorHAnsi" w:hAnsiTheme="majorHAnsi" w:cs="Arial"/>
                <w:b/>
              </w:rPr>
              <w:t>of</w:t>
            </w:r>
          </w:p>
          <w:p w:rsidR="0006259A" w:rsidRPr="00A51F9E" w:rsidRDefault="0006259A" w:rsidP="005845A6">
            <w:pPr>
              <w:tabs>
                <w:tab w:val="left" w:pos="3882"/>
              </w:tabs>
              <w:spacing w:after="0"/>
              <w:ind w:left="-94" w:right="3123"/>
              <w:rPr>
                <w:rFonts w:asciiTheme="majorHAnsi" w:hAnsiTheme="majorHAnsi" w:cs="Arial"/>
              </w:rPr>
            </w:pPr>
            <w:r w:rsidRPr="00A51F9E">
              <w:rPr>
                <w:rFonts w:asciiTheme="majorHAnsi" w:hAnsiTheme="majorHAnsi" w:cs="Arial"/>
                <w:b/>
                <w:i/>
              </w:rPr>
              <w:t>It was resolved</w:t>
            </w:r>
            <w:r w:rsidR="005845A6" w:rsidRPr="00A51F9E">
              <w:rPr>
                <w:rFonts w:asciiTheme="majorHAnsi" w:hAnsiTheme="majorHAnsi" w:cs="Arial"/>
                <w:b/>
                <w:i/>
              </w:rPr>
              <w:t xml:space="preserve"> </w:t>
            </w:r>
            <w:r w:rsidR="005845A6" w:rsidRPr="00A51F9E">
              <w:rPr>
                <w:rFonts w:asciiTheme="majorHAnsi" w:hAnsiTheme="majorHAnsi" w:cs="Arial"/>
              </w:rPr>
              <w:t>to purchase two units with maximum life batteries plus two additional batteries at a cost of £5745.10 plus sundry fittings.  CCllr Kemp has kindly agreed to reimburse the Parish Council for the cost of these from his Locality Budget.</w:t>
            </w:r>
          </w:p>
          <w:p w:rsidR="00D353DA" w:rsidRPr="00A51F9E" w:rsidRDefault="00D353DA" w:rsidP="005845A6">
            <w:pPr>
              <w:tabs>
                <w:tab w:val="left" w:pos="3882"/>
              </w:tabs>
              <w:spacing w:after="0"/>
              <w:ind w:left="-94" w:right="3123"/>
              <w:rPr>
                <w:rFonts w:asciiTheme="majorHAnsi" w:hAnsiTheme="majorHAnsi" w:cs="Arial"/>
              </w:rPr>
            </w:pPr>
          </w:p>
          <w:p w:rsidR="00D353DA" w:rsidRPr="00A51F9E" w:rsidRDefault="00D353DA" w:rsidP="005845A6">
            <w:pPr>
              <w:tabs>
                <w:tab w:val="left" w:pos="3882"/>
              </w:tabs>
              <w:spacing w:after="0"/>
              <w:ind w:left="-94" w:right="3123"/>
              <w:rPr>
                <w:rFonts w:asciiTheme="majorHAnsi" w:hAnsiTheme="majorHAnsi" w:cs="Arial"/>
                <w:b/>
              </w:rPr>
            </w:pPr>
            <w:r w:rsidRPr="00A51F9E">
              <w:rPr>
                <w:rFonts w:asciiTheme="majorHAnsi" w:hAnsiTheme="majorHAnsi" w:cs="Arial"/>
                <w:b/>
              </w:rPr>
              <w:t xml:space="preserve">12.09  </w:t>
            </w:r>
            <w:r w:rsidR="00DE2BDE" w:rsidRPr="00A51F9E">
              <w:rPr>
                <w:rFonts w:asciiTheme="majorHAnsi" w:hAnsiTheme="majorHAnsi" w:cs="Arial"/>
                <w:b/>
              </w:rPr>
              <w:t>Cutting back of trees at village hall</w:t>
            </w:r>
          </w:p>
          <w:p w:rsidR="00DE2BDE" w:rsidRPr="00A51F9E" w:rsidRDefault="00DE2BDE" w:rsidP="005845A6">
            <w:pPr>
              <w:tabs>
                <w:tab w:val="left" w:pos="3882"/>
              </w:tabs>
              <w:spacing w:after="0"/>
              <w:ind w:left="-94" w:right="3123"/>
              <w:rPr>
                <w:rFonts w:asciiTheme="majorHAnsi" w:hAnsiTheme="majorHAnsi" w:cs="Arial"/>
              </w:rPr>
            </w:pPr>
            <w:r w:rsidRPr="00A51F9E">
              <w:rPr>
                <w:rFonts w:asciiTheme="majorHAnsi" w:hAnsiTheme="majorHAnsi" w:cs="Arial"/>
                <w:b/>
                <w:i/>
              </w:rPr>
              <w:t>It was resolved</w:t>
            </w:r>
            <w:r w:rsidRPr="00A51F9E">
              <w:rPr>
                <w:rFonts w:asciiTheme="majorHAnsi" w:hAnsiTheme="majorHAnsi" w:cs="Arial"/>
                <w:b/>
              </w:rPr>
              <w:t xml:space="preserve"> </w:t>
            </w:r>
            <w:r w:rsidRPr="00A51F9E">
              <w:rPr>
                <w:rFonts w:asciiTheme="majorHAnsi" w:hAnsiTheme="majorHAnsi" w:cs="Arial"/>
              </w:rPr>
              <w:t>to  go ahead with these works at a cost of £1080.00</w:t>
            </w:r>
          </w:p>
          <w:p w:rsidR="00DE2BDE" w:rsidRPr="00A51F9E" w:rsidRDefault="00DE2BDE" w:rsidP="005845A6">
            <w:pPr>
              <w:tabs>
                <w:tab w:val="left" w:pos="3882"/>
              </w:tabs>
              <w:spacing w:after="0"/>
              <w:ind w:left="-94" w:right="3123"/>
              <w:rPr>
                <w:rFonts w:asciiTheme="majorHAnsi" w:hAnsiTheme="majorHAnsi" w:cs="Arial"/>
              </w:rPr>
            </w:pPr>
          </w:p>
          <w:p w:rsidR="00DE2BDE" w:rsidRPr="00A51F9E" w:rsidRDefault="00DE2BDE" w:rsidP="005845A6">
            <w:pPr>
              <w:tabs>
                <w:tab w:val="left" w:pos="3882"/>
              </w:tabs>
              <w:spacing w:after="0"/>
              <w:ind w:left="-94" w:right="3123"/>
              <w:rPr>
                <w:rFonts w:asciiTheme="majorHAnsi" w:hAnsiTheme="majorHAnsi" w:cs="Arial"/>
                <w:b/>
              </w:rPr>
            </w:pPr>
            <w:r w:rsidRPr="00A51F9E">
              <w:rPr>
                <w:rFonts w:asciiTheme="majorHAnsi" w:hAnsiTheme="majorHAnsi" w:cs="Arial"/>
                <w:b/>
              </w:rPr>
              <w:t>13.09  Report from finance working group meeting</w:t>
            </w:r>
          </w:p>
          <w:p w:rsidR="00DE2BDE" w:rsidRPr="00A51F9E" w:rsidRDefault="00DE2BDE" w:rsidP="005845A6">
            <w:pPr>
              <w:tabs>
                <w:tab w:val="left" w:pos="3882"/>
              </w:tabs>
              <w:spacing w:after="0"/>
              <w:ind w:left="-94" w:right="3123"/>
              <w:rPr>
                <w:rFonts w:asciiTheme="majorHAnsi" w:hAnsiTheme="majorHAnsi" w:cs="Arial"/>
                <w:b/>
              </w:rPr>
            </w:pPr>
          </w:p>
          <w:p w:rsidR="00DE2BDE" w:rsidRPr="00A51F9E" w:rsidRDefault="00DE2BDE" w:rsidP="00DE2BDE">
            <w:pPr>
              <w:spacing w:after="0"/>
              <w:rPr>
                <w:rFonts w:asciiTheme="majorHAnsi" w:hAnsiTheme="majorHAnsi"/>
                <w:b/>
              </w:rPr>
            </w:pPr>
            <w:r w:rsidRPr="00A51F9E">
              <w:rPr>
                <w:rFonts w:asciiTheme="majorHAnsi" w:hAnsiTheme="majorHAnsi"/>
                <w:b/>
              </w:rPr>
              <w:t>C.I.L./s106 money</w:t>
            </w:r>
          </w:p>
          <w:p w:rsidR="00DE2BDE" w:rsidRPr="00A51F9E" w:rsidRDefault="00DE2BDE" w:rsidP="00DE2BDE">
            <w:pPr>
              <w:spacing w:after="0"/>
              <w:rPr>
                <w:rFonts w:asciiTheme="majorHAnsi" w:hAnsiTheme="majorHAnsi"/>
              </w:rPr>
            </w:pPr>
            <w:r w:rsidRPr="00A51F9E">
              <w:rPr>
                <w:rFonts w:asciiTheme="majorHAnsi" w:hAnsiTheme="majorHAnsi"/>
              </w:rPr>
              <w:t>C.I.L balance currently stands at £9,936.95</w:t>
            </w:r>
          </w:p>
          <w:p w:rsidR="00DE2BDE" w:rsidRPr="00A51F9E" w:rsidRDefault="00DE2BDE" w:rsidP="00DE2BDE">
            <w:pPr>
              <w:spacing w:after="0"/>
              <w:rPr>
                <w:rFonts w:asciiTheme="majorHAnsi" w:hAnsiTheme="majorHAnsi"/>
              </w:rPr>
            </w:pPr>
            <w:r w:rsidRPr="00A51F9E">
              <w:rPr>
                <w:rFonts w:asciiTheme="majorHAnsi" w:hAnsiTheme="majorHAnsi"/>
              </w:rPr>
              <w:t>s106 balance currently stands at £47,259.03</w:t>
            </w:r>
          </w:p>
          <w:p w:rsidR="00DE2BDE" w:rsidRPr="00A51F9E" w:rsidRDefault="00DE2BDE" w:rsidP="00DE2BDE">
            <w:pPr>
              <w:spacing w:after="0"/>
              <w:rPr>
                <w:rFonts w:asciiTheme="majorHAnsi" w:hAnsiTheme="majorHAnsi"/>
              </w:rPr>
            </w:pPr>
            <w:r w:rsidRPr="00A51F9E">
              <w:rPr>
                <w:rFonts w:asciiTheme="majorHAnsi" w:hAnsiTheme="majorHAnsi"/>
                <w:b/>
              </w:rPr>
              <w:t>C.I.L.</w:t>
            </w:r>
            <w:r w:rsidRPr="00A51F9E">
              <w:rPr>
                <w:rFonts w:asciiTheme="majorHAnsi" w:hAnsiTheme="majorHAnsi"/>
              </w:rPr>
              <w:t xml:space="preserve"> – enquiries are to be made as to whether these funds can be used for the proposed extension to the village hall/possibility of making the hall into a community centre.</w:t>
            </w:r>
          </w:p>
          <w:p w:rsidR="00DE2BDE" w:rsidRPr="00A51F9E" w:rsidRDefault="00DE2BDE" w:rsidP="00DE2BDE">
            <w:pPr>
              <w:spacing w:after="0"/>
              <w:rPr>
                <w:rFonts w:asciiTheme="majorHAnsi" w:hAnsiTheme="majorHAnsi"/>
              </w:rPr>
            </w:pPr>
            <w:r w:rsidRPr="00A51F9E">
              <w:rPr>
                <w:rFonts w:asciiTheme="majorHAnsi" w:hAnsiTheme="majorHAnsi"/>
                <w:b/>
              </w:rPr>
              <w:t>S106</w:t>
            </w:r>
            <w:r w:rsidRPr="00A51F9E">
              <w:rPr>
                <w:rFonts w:asciiTheme="majorHAnsi" w:hAnsiTheme="majorHAnsi"/>
              </w:rPr>
              <w:t xml:space="preserve"> – enquiries are to be made as to whether these funds can be used for:</w:t>
            </w:r>
          </w:p>
          <w:p w:rsidR="00DE2BDE" w:rsidRPr="00A51F9E" w:rsidRDefault="00DE2BDE" w:rsidP="00DE2BDE">
            <w:pPr>
              <w:pStyle w:val="ListParagraph"/>
              <w:numPr>
                <w:ilvl w:val="0"/>
                <w:numId w:val="13"/>
              </w:numPr>
              <w:spacing w:after="0"/>
              <w:rPr>
                <w:rFonts w:asciiTheme="majorHAnsi" w:hAnsiTheme="majorHAnsi"/>
              </w:rPr>
            </w:pPr>
            <w:r w:rsidRPr="00A51F9E">
              <w:rPr>
                <w:rFonts w:asciiTheme="majorHAnsi" w:hAnsiTheme="majorHAnsi"/>
              </w:rPr>
              <w:t>Installation of lay-bys</w:t>
            </w:r>
          </w:p>
          <w:p w:rsidR="00DE2BDE" w:rsidRPr="00A51F9E" w:rsidRDefault="00DE2BDE" w:rsidP="00DE2BDE">
            <w:pPr>
              <w:pStyle w:val="ListParagraph"/>
              <w:numPr>
                <w:ilvl w:val="0"/>
                <w:numId w:val="13"/>
              </w:numPr>
              <w:spacing w:after="0"/>
              <w:rPr>
                <w:rFonts w:asciiTheme="majorHAnsi" w:hAnsiTheme="majorHAnsi"/>
              </w:rPr>
            </w:pPr>
            <w:r w:rsidRPr="00A51F9E">
              <w:rPr>
                <w:rFonts w:asciiTheme="majorHAnsi" w:hAnsiTheme="majorHAnsi"/>
              </w:rPr>
              <w:t xml:space="preserve">Playing field land swap expenses </w:t>
            </w:r>
          </w:p>
          <w:p w:rsidR="00DE2BDE" w:rsidRPr="00A51F9E" w:rsidRDefault="00DE2BDE" w:rsidP="00DE2BDE">
            <w:pPr>
              <w:pStyle w:val="ListParagraph"/>
              <w:numPr>
                <w:ilvl w:val="0"/>
                <w:numId w:val="13"/>
              </w:numPr>
              <w:spacing w:after="0"/>
              <w:rPr>
                <w:rFonts w:asciiTheme="majorHAnsi" w:hAnsiTheme="majorHAnsi"/>
              </w:rPr>
            </w:pPr>
            <w:r w:rsidRPr="00A51F9E">
              <w:rPr>
                <w:rFonts w:asciiTheme="majorHAnsi" w:hAnsiTheme="majorHAnsi"/>
              </w:rPr>
              <w:t>Acquisition and development of land at the Cemetery</w:t>
            </w:r>
          </w:p>
          <w:p w:rsidR="008279D7" w:rsidRPr="00A51F9E" w:rsidRDefault="008279D7" w:rsidP="00DE2BDE">
            <w:pPr>
              <w:tabs>
                <w:tab w:val="left" w:pos="3882"/>
              </w:tabs>
              <w:spacing w:after="0"/>
              <w:ind w:left="-94" w:right="3123"/>
              <w:rPr>
                <w:rFonts w:asciiTheme="majorHAnsi" w:hAnsiTheme="majorHAnsi" w:cs="Arial"/>
                <w:b/>
                <w:i/>
              </w:rPr>
            </w:pPr>
          </w:p>
          <w:p w:rsidR="00DE2BDE" w:rsidRPr="00A51F9E" w:rsidRDefault="00DE2BDE" w:rsidP="00DE2BDE">
            <w:pPr>
              <w:tabs>
                <w:tab w:val="left" w:pos="3882"/>
              </w:tabs>
              <w:spacing w:after="0"/>
              <w:ind w:left="-94" w:right="3123"/>
              <w:rPr>
                <w:rFonts w:asciiTheme="majorHAnsi" w:hAnsiTheme="majorHAnsi" w:cs="Arial"/>
              </w:rPr>
            </w:pPr>
            <w:r w:rsidRPr="00A51F9E">
              <w:rPr>
                <w:rFonts w:asciiTheme="majorHAnsi" w:hAnsiTheme="majorHAnsi" w:cs="Arial"/>
                <w:b/>
                <w:i/>
              </w:rPr>
              <w:t>It was resolved</w:t>
            </w:r>
            <w:r w:rsidRPr="00A51F9E">
              <w:rPr>
                <w:rFonts w:asciiTheme="majorHAnsi" w:hAnsiTheme="majorHAnsi" w:cs="Arial"/>
              </w:rPr>
              <w:t xml:space="preserve"> to agree the finance  report</w:t>
            </w:r>
          </w:p>
          <w:p w:rsidR="00DE2BDE" w:rsidRPr="00A51F9E" w:rsidRDefault="00DE2BDE" w:rsidP="00DE2BDE">
            <w:pPr>
              <w:tabs>
                <w:tab w:val="left" w:pos="3882"/>
              </w:tabs>
              <w:spacing w:after="0"/>
              <w:ind w:left="-94" w:right="3123"/>
              <w:rPr>
                <w:rFonts w:asciiTheme="majorHAnsi" w:hAnsiTheme="majorHAnsi" w:cs="Arial"/>
              </w:rPr>
            </w:pPr>
          </w:p>
          <w:p w:rsidR="00DE2BDE" w:rsidRPr="00A51F9E" w:rsidRDefault="00DE2BDE" w:rsidP="00DE2BDE">
            <w:pPr>
              <w:tabs>
                <w:tab w:val="left" w:pos="3882"/>
              </w:tabs>
              <w:spacing w:after="0"/>
              <w:ind w:left="-94" w:right="3123"/>
              <w:rPr>
                <w:rFonts w:asciiTheme="majorHAnsi" w:hAnsiTheme="majorHAnsi" w:cs="Arial"/>
                <w:b/>
              </w:rPr>
            </w:pPr>
            <w:r w:rsidRPr="00A51F9E">
              <w:rPr>
                <w:rFonts w:asciiTheme="majorHAnsi" w:hAnsiTheme="majorHAnsi" w:cs="Arial"/>
                <w:b/>
              </w:rPr>
              <w:t>14.09  Report from the Cemetery working group meeting</w:t>
            </w:r>
          </w:p>
          <w:p w:rsidR="00DE2BDE" w:rsidRPr="00A51F9E" w:rsidRDefault="00DE2BDE" w:rsidP="00DE2BDE">
            <w:pPr>
              <w:tabs>
                <w:tab w:val="left" w:pos="3882"/>
              </w:tabs>
              <w:spacing w:after="0"/>
              <w:ind w:left="-94" w:right="3123"/>
              <w:rPr>
                <w:rFonts w:asciiTheme="majorHAnsi" w:hAnsiTheme="majorHAnsi" w:cs="Arial"/>
                <w:b/>
              </w:rPr>
            </w:pPr>
          </w:p>
          <w:p w:rsidR="00DE2BDE" w:rsidRPr="00A51F9E" w:rsidRDefault="00DE2BDE" w:rsidP="00DE2BDE">
            <w:pPr>
              <w:spacing w:after="0"/>
              <w:rPr>
                <w:rFonts w:asciiTheme="majorHAnsi" w:hAnsiTheme="majorHAnsi"/>
                <w:b/>
              </w:rPr>
            </w:pPr>
            <w:r w:rsidRPr="00A51F9E">
              <w:rPr>
                <w:rFonts w:asciiTheme="majorHAnsi" w:hAnsiTheme="majorHAnsi"/>
                <w:b/>
              </w:rPr>
              <w:t>Clearing/tidying of graves</w:t>
            </w:r>
          </w:p>
          <w:p w:rsidR="00DE2BDE" w:rsidRPr="00A51F9E" w:rsidRDefault="00DE2BDE" w:rsidP="00DE2BDE">
            <w:pPr>
              <w:spacing w:after="0"/>
              <w:rPr>
                <w:rFonts w:asciiTheme="majorHAnsi" w:hAnsiTheme="majorHAnsi"/>
              </w:rPr>
            </w:pPr>
            <w:r w:rsidRPr="00A51F9E">
              <w:rPr>
                <w:rFonts w:asciiTheme="majorHAnsi" w:hAnsiTheme="majorHAnsi"/>
              </w:rPr>
              <w:t>Graves are once again in need of a ‘tidy-up’.  It was agreed that a notice will be displayed on the Cemetery notice board requesting that graves are tidied by the 8</w:t>
            </w:r>
            <w:r w:rsidRPr="00A51F9E">
              <w:rPr>
                <w:rFonts w:asciiTheme="majorHAnsi" w:hAnsiTheme="majorHAnsi"/>
                <w:vertAlign w:val="superscript"/>
              </w:rPr>
              <w:t>th</w:t>
            </w:r>
            <w:r w:rsidRPr="00A51F9E">
              <w:rPr>
                <w:rFonts w:asciiTheme="majorHAnsi" w:hAnsiTheme="majorHAnsi"/>
              </w:rPr>
              <w:t xml:space="preserve"> October.   After this time the Parish Council will remove any non-conforming items.  Non-perishable items will be stored in the mortuary building.</w:t>
            </w:r>
          </w:p>
          <w:p w:rsidR="00DE2BDE" w:rsidRPr="00A51F9E" w:rsidRDefault="00DE2BDE" w:rsidP="00DE2BDE">
            <w:pPr>
              <w:spacing w:after="0"/>
              <w:rPr>
                <w:rFonts w:asciiTheme="majorHAnsi" w:hAnsiTheme="majorHAnsi"/>
                <w:b/>
              </w:rPr>
            </w:pPr>
            <w:r w:rsidRPr="00A51F9E">
              <w:rPr>
                <w:rFonts w:asciiTheme="majorHAnsi" w:hAnsiTheme="majorHAnsi"/>
                <w:b/>
              </w:rPr>
              <w:lastRenderedPageBreak/>
              <w:t>Land purchase and associated works</w:t>
            </w:r>
          </w:p>
          <w:p w:rsidR="00DE2BDE" w:rsidRPr="00A51F9E" w:rsidRDefault="00DE2BDE" w:rsidP="00DE2BDE">
            <w:pPr>
              <w:spacing w:after="0"/>
              <w:rPr>
                <w:rFonts w:asciiTheme="majorHAnsi" w:hAnsiTheme="majorHAnsi"/>
              </w:rPr>
            </w:pPr>
            <w:r w:rsidRPr="00A51F9E">
              <w:rPr>
                <w:rFonts w:asciiTheme="majorHAnsi" w:hAnsiTheme="majorHAnsi"/>
              </w:rPr>
              <w:t>Cllr Southgate has met with the landowner and agreed the size of the plot to be purchased.</w:t>
            </w:r>
          </w:p>
          <w:p w:rsidR="00DE2BDE" w:rsidRPr="00A51F9E" w:rsidRDefault="00DE2BDE" w:rsidP="00DE2BDE">
            <w:pPr>
              <w:spacing w:after="0"/>
              <w:rPr>
                <w:rFonts w:asciiTheme="majorHAnsi" w:hAnsiTheme="majorHAnsi"/>
              </w:rPr>
            </w:pPr>
            <w:r w:rsidRPr="00A51F9E">
              <w:rPr>
                <w:rFonts w:asciiTheme="majorHAnsi" w:hAnsiTheme="majorHAnsi"/>
              </w:rPr>
              <w:t>A specification of works to be carried out is to be drawn up by Cllr Southgate.  This work will then be put out for tender.</w:t>
            </w:r>
          </w:p>
          <w:p w:rsidR="00DE2BDE" w:rsidRPr="00A51F9E" w:rsidRDefault="00DE2BDE" w:rsidP="00DE2BDE">
            <w:pPr>
              <w:spacing w:after="0"/>
              <w:rPr>
                <w:rFonts w:asciiTheme="majorHAnsi" w:hAnsiTheme="majorHAnsi"/>
                <w:b/>
              </w:rPr>
            </w:pPr>
            <w:r w:rsidRPr="00A51F9E">
              <w:rPr>
                <w:rFonts w:asciiTheme="majorHAnsi" w:hAnsiTheme="majorHAnsi"/>
                <w:b/>
              </w:rPr>
              <w:t>Notice board</w:t>
            </w:r>
          </w:p>
          <w:p w:rsidR="00DE2BDE" w:rsidRPr="00A51F9E" w:rsidRDefault="00DE2BDE" w:rsidP="00DE2BDE">
            <w:pPr>
              <w:spacing w:after="0"/>
              <w:rPr>
                <w:rFonts w:asciiTheme="majorHAnsi" w:hAnsiTheme="majorHAnsi"/>
              </w:rPr>
            </w:pPr>
            <w:r w:rsidRPr="00A51F9E">
              <w:rPr>
                <w:rFonts w:asciiTheme="majorHAnsi" w:hAnsiTheme="majorHAnsi"/>
              </w:rPr>
              <w:t>A previously used wooden notice board is to be placed on the mortuary building.</w:t>
            </w:r>
          </w:p>
          <w:p w:rsidR="008279D7" w:rsidRPr="00A51F9E" w:rsidRDefault="008279D7" w:rsidP="00DE2BDE">
            <w:pPr>
              <w:spacing w:after="0"/>
              <w:rPr>
                <w:rFonts w:asciiTheme="majorHAnsi" w:hAnsiTheme="majorHAnsi"/>
              </w:rPr>
            </w:pPr>
          </w:p>
          <w:p w:rsidR="00DE2BDE" w:rsidRPr="00A51F9E" w:rsidRDefault="00DE2BDE" w:rsidP="00DE2BDE">
            <w:pPr>
              <w:spacing w:after="0"/>
              <w:rPr>
                <w:rFonts w:asciiTheme="majorHAnsi" w:hAnsiTheme="majorHAnsi"/>
                <w:b/>
              </w:rPr>
            </w:pPr>
            <w:r w:rsidRPr="00A51F9E">
              <w:rPr>
                <w:rFonts w:asciiTheme="majorHAnsi" w:hAnsiTheme="majorHAnsi"/>
                <w:b/>
              </w:rPr>
              <w:t>Risk assessment</w:t>
            </w:r>
          </w:p>
          <w:p w:rsidR="00DE2BDE" w:rsidRPr="00A51F9E" w:rsidRDefault="00DE2BDE" w:rsidP="00DE2BDE">
            <w:pPr>
              <w:spacing w:after="0"/>
              <w:rPr>
                <w:rFonts w:asciiTheme="majorHAnsi" w:hAnsiTheme="majorHAnsi"/>
              </w:rPr>
            </w:pPr>
            <w:r w:rsidRPr="00A51F9E">
              <w:rPr>
                <w:rFonts w:asciiTheme="majorHAnsi" w:hAnsiTheme="majorHAnsi"/>
              </w:rPr>
              <w:t xml:space="preserve">A risk assessment of the Cemetery is to be carried out when the graves are tidied.  </w:t>
            </w:r>
          </w:p>
          <w:p w:rsidR="00DE2BDE" w:rsidRPr="00A51F9E" w:rsidRDefault="00DE2BDE" w:rsidP="00DE2BDE">
            <w:pPr>
              <w:spacing w:after="0"/>
              <w:rPr>
                <w:rFonts w:asciiTheme="majorHAnsi" w:hAnsiTheme="majorHAnsi"/>
              </w:rPr>
            </w:pPr>
            <w:r w:rsidRPr="00A51F9E">
              <w:rPr>
                <w:rFonts w:asciiTheme="majorHAnsi" w:hAnsiTheme="majorHAnsi"/>
                <w:b/>
                <w:i/>
              </w:rPr>
              <w:t xml:space="preserve">It was resolved </w:t>
            </w:r>
            <w:r w:rsidRPr="00A51F9E">
              <w:rPr>
                <w:rFonts w:asciiTheme="majorHAnsi" w:hAnsiTheme="majorHAnsi"/>
              </w:rPr>
              <w:t xml:space="preserve"> that two footpath notices are to </w:t>
            </w:r>
            <w:r w:rsidR="00CD2DBB" w:rsidRPr="00A51F9E">
              <w:rPr>
                <w:rFonts w:asciiTheme="majorHAnsi" w:hAnsiTheme="majorHAnsi"/>
              </w:rPr>
              <w:t>be purchased</w:t>
            </w:r>
            <w:r w:rsidRPr="00A51F9E">
              <w:rPr>
                <w:rFonts w:asciiTheme="majorHAnsi" w:hAnsiTheme="majorHAnsi"/>
              </w:rPr>
              <w:t>.</w:t>
            </w:r>
          </w:p>
          <w:p w:rsidR="008279D7" w:rsidRPr="00A51F9E" w:rsidRDefault="008279D7" w:rsidP="00DE2BDE">
            <w:pPr>
              <w:spacing w:after="0"/>
              <w:rPr>
                <w:rFonts w:asciiTheme="majorHAnsi" w:hAnsiTheme="majorHAnsi"/>
              </w:rPr>
            </w:pPr>
          </w:p>
          <w:p w:rsidR="00DE2BDE" w:rsidRPr="00A51F9E" w:rsidRDefault="00DE2BDE" w:rsidP="00DE2BDE">
            <w:pPr>
              <w:spacing w:after="0"/>
              <w:rPr>
                <w:rFonts w:asciiTheme="majorHAnsi" w:hAnsiTheme="majorHAnsi"/>
              </w:rPr>
            </w:pPr>
            <w:r w:rsidRPr="00A51F9E">
              <w:rPr>
                <w:rFonts w:asciiTheme="majorHAnsi" w:hAnsiTheme="majorHAnsi"/>
                <w:b/>
                <w:i/>
              </w:rPr>
              <w:t>It was resolved</w:t>
            </w:r>
            <w:r w:rsidRPr="00A51F9E">
              <w:rPr>
                <w:rFonts w:asciiTheme="majorHAnsi" w:hAnsiTheme="majorHAnsi"/>
              </w:rPr>
              <w:t xml:space="preserve"> to agree the Cemetery report</w:t>
            </w:r>
          </w:p>
          <w:p w:rsidR="00DE2BDE" w:rsidRPr="00A51F9E" w:rsidRDefault="00DE2BDE" w:rsidP="00DE2BDE">
            <w:pPr>
              <w:spacing w:after="0"/>
              <w:rPr>
                <w:rFonts w:asciiTheme="majorHAnsi" w:hAnsiTheme="majorHAnsi"/>
              </w:rPr>
            </w:pPr>
          </w:p>
          <w:p w:rsidR="00DE2BDE" w:rsidRPr="00A51F9E" w:rsidRDefault="00270B26" w:rsidP="00DE2BDE">
            <w:pPr>
              <w:spacing w:after="0"/>
              <w:rPr>
                <w:rFonts w:asciiTheme="majorHAnsi" w:hAnsiTheme="majorHAnsi"/>
                <w:b/>
              </w:rPr>
            </w:pPr>
            <w:r w:rsidRPr="00A51F9E">
              <w:rPr>
                <w:rFonts w:asciiTheme="majorHAnsi" w:hAnsiTheme="majorHAnsi"/>
                <w:b/>
              </w:rPr>
              <w:t>15.09  Report from the village hall working group meeting</w:t>
            </w:r>
          </w:p>
          <w:p w:rsidR="00270B26" w:rsidRPr="00A51F9E" w:rsidRDefault="00270B26" w:rsidP="00DE2BDE">
            <w:pPr>
              <w:spacing w:after="0"/>
              <w:rPr>
                <w:rFonts w:asciiTheme="majorHAnsi" w:hAnsiTheme="majorHAnsi"/>
                <w:b/>
              </w:rPr>
            </w:pPr>
          </w:p>
          <w:p w:rsidR="00270B26" w:rsidRPr="00A51F9E" w:rsidRDefault="00270B26" w:rsidP="00270B26">
            <w:pPr>
              <w:rPr>
                <w:rFonts w:asciiTheme="majorHAnsi" w:hAnsiTheme="majorHAnsi"/>
              </w:rPr>
            </w:pPr>
            <w:r w:rsidRPr="00A51F9E">
              <w:rPr>
                <w:rFonts w:asciiTheme="majorHAnsi" w:hAnsiTheme="majorHAnsi"/>
                <w:b/>
              </w:rPr>
              <w:t>Proposed extension</w:t>
            </w:r>
          </w:p>
          <w:p w:rsidR="00270B26" w:rsidRPr="00A51F9E" w:rsidRDefault="00270B26" w:rsidP="00270B26">
            <w:pPr>
              <w:spacing w:after="0"/>
              <w:rPr>
                <w:rFonts w:asciiTheme="majorHAnsi" w:hAnsiTheme="majorHAnsi"/>
              </w:rPr>
            </w:pPr>
            <w:r w:rsidRPr="00A51F9E">
              <w:rPr>
                <w:rFonts w:asciiTheme="majorHAnsi" w:hAnsiTheme="majorHAnsi"/>
              </w:rPr>
              <w:t>Revised plans have been received back from the architect. It was agreed to approach local builders for costings.</w:t>
            </w:r>
          </w:p>
          <w:p w:rsidR="00270B26" w:rsidRPr="00A51F9E" w:rsidRDefault="00270B26" w:rsidP="00270B26">
            <w:pPr>
              <w:spacing w:after="0"/>
              <w:ind w:left="360" w:hanging="360"/>
              <w:rPr>
                <w:rFonts w:asciiTheme="majorHAnsi" w:hAnsiTheme="majorHAnsi"/>
                <w:b/>
              </w:rPr>
            </w:pPr>
            <w:r w:rsidRPr="00A51F9E">
              <w:rPr>
                <w:rFonts w:asciiTheme="majorHAnsi" w:hAnsiTheme="majorHAnsi"/>
              </w:rPr>
              <w:t>There are many sources of funding, including:</w:t>
            </w:r>
          </w:p>
          <w:p w:rsidR="00270B26" w:rsidRPr="00A51F9E" w:rsidRDefault="00270B26" w:rsidP="00270B26">
            <w:pPr>
              <w:pStyle w:val="ListParagraph"/>
              <w:ind w:hanging="360"/>
              <w:rPr>
                <w:rFonts w:asciiTheme="majorHAnsi" w:hAnsiTheme="majorHAnsi"/>
                <w:i/>
              </w:rPr>
            </w:pPr>
            <w:r w:rsidRPr="00A51F9E">
              <w:rPr>
                <w:rFonts w:asciiTheme="majorHAnsi" w:hAnsiTheme="majorHAnsi"/>
                <w:i/>
              </w:rPr>
              <w:t>BDC/MidSuffolk</w:t>
            </w:r>
          </w:p>
          <w:p w:rsidR="00270B26" w:rsidRPr="00A51F9E" w:rsidRDefault="00270B26" w:rsidP="00270B26">
            <w:pPr>
              <w:pStyle w:val="ListParagraph"/>
              <w:ind w:hanging="360"/>
              <w:rPr>
                <w:rFonts w:asciiTheme="majorHAnsi" w:hAnsiTheme="majorHAnsi"/>
                <w:i/>
              </w:rPr>
            </w:pPr>
            <w:r w:rsidRPr="00A51F9E">
              <w:rPr>
                <w:rFonts w:asciiTheme="majorHAnsi" w:hAnsiTheme="majorHAnsi"/>
                <w:i/>
              </w:rPr>
              <w:t>Suffolk Foundation</w:t>
            </w:r>
          </w:p>
          <w:p w:rsidR="00270B26" w:rsidRPr="00A51F9E" w:rsidRDefault="00270B26" w:rsidP="00270B26">
            <w:pPr>
              <w:pStyle w:val="ListParagraph"/>
              <w:ind w:hanging="360"/>
              <w:rPr>
                <w:rFonts w:asciiTheme="majorHAnsi" w:hAnsiTheme="majorHAnsi"/>
                <w:i/>
              </w:rPr>
            </w:pPr>
            <w:r w:rsidRPr="00A51F9E">
              <w:rPr>
                <w:rFonts w:asciiTheme="majorHAnsi" w:hAnsiTheme="majorHAnsi"/>
                <w:i/>
              </w:rPr>
              <w:t>Possible use of s106/CIL money</w:t>
            </w:r>
          </w:p>
          <w:p w:rsidR="00270B26" w:rsidRPr="00A51F9E" w:rsidRDefault="00270B26" w:rsidP="00270B26">
            <w:pPr>
              <w:pStyle w:val="ListParagraph"/>
              <w:ind w:hanging="360"/>
              <w:rPr>
                <w:rFonts w:asciiTheme="majorHAnsi" w:hAnsiTheme="majorHAnsi"/>
                <w:i/>
              </w:rPr>
            </w:pPr>
            <w:r w:rsidRPr="00A51F9E">
              <w:rPr>
                <w:rFonts w:asciiTheme="majorHAnsi" w:hAnsiTheme="majorHAnsi"/>
                <w:i/>
              </w:rPr>
              <w:t>Community fund raising</w:t>
            </w:r>
          </w:p>
          <w:p w:rsidR="00270B26" w:rsidRPr="00A51F9E" w:rsidRDefault="00270B26" w:rsidP="00270B26">
            <w:pPr>
              <w:pStyle w:val="ListParagraph"/>
              <w:ind w:hanging="360"/>
              <w:rPr>
                <w:rFonts w:asciiTheme="majorHAnsi" w:hAnsiTheme="majorHAnsi"/>
                <w:i/>
              </w:rPr>
            </w:pPr>
            <w:r w:rsidRPr="00A51F9E">
              <w:rPr>
                <w:rFonts w:asciiTheme="majorHAnsi" w:hAnsiTheme="majorHAnsi"/>
                <w:i/>
              </w:rPr>
              <w:t>Heritage Lottery</w:t>
            </w:r>
          </w:p>
          <w:p w:rsidR="00270B26" w:rsidRPr="00A51F9E" w:rsidRDefault="00270B26" w:rsidP="00270B26">
            <w:pPr>
              <w:pStyle w:val="ListParagraph"/>
              <w:ind w:hanging="360"/>
              <w:rPr>
                <w:rFonts w:asciiTheme="majorHAnsi" w:hAnsiTheme="majorHAnsi"/>
                <w:i/>
              </w:rPr>
            </w:pPr>
            <w:r w:rsidRPr="00A51F9E">
              <w:rPr>
                <w:rFonts w:asciiTheme="majorHAnsi" w:hAnsiTheme="majorHAnsi"/>
                <w:i/>
              </w:rPr>
              <w:t>Public Works Loan Board</w:t>
            </w:r>
          </w:p>
          <w:p w:rsidR="00270B26" w:rsidRPr="00A51F9E" w:rsidRDefault="00270B26" w:rsidP="00270B26">
            <w:pPr>
              <w:pStyle w:val="ListParagraph"/>
              <w:ind w:hanging="360"/>
              <w:rPr>
                <w:rFonts w:asciiTheme="majorHAnsi" w:hAnsiTheme="majorHAnsi"/>
                <w:i/>
              </w:rPr>
            </w:pPr>
            <w:r w:rsidRPr="00A51F9E">
              <w:rPr>
                <w:rFonts w:asciiTheme="majorHAnsi" w:hAnsiTheme="majorHAnsi"/>
                <w:i/>
              </w:rPr>
              <w:t>Funding from local land fill sites (within 10miles)</w:t>
            </w:r>
          </w:p>
          <w:p w:rsidR="00270B26" w:rsidRPr="00A51F9E" w:rsidRDefault="00270B26" w:rsidP="00270B26">
            <w:pPr>
              <w:pStyle w:val="ListParagraph"/>
              <w:ind w:left="0" w:hanging="360"/>
              <w:rPr>
                <w:rFonts w:asciiTheme="majorHAnsi" w:hAnsiTheme="majorHAnsi"/>
              </w:rPr>
            </w:pPr>
            <w:r w:rsidRPr="00A51F9E">
              <w:rPr>
                <w:rFonts w:asciiTheme="majorHAnsi" w:hAnsiTheme="majorHAnsi"/>
              </w:rPr>
              <w:tab/>
              <w:t>Cllr Cane and the clerk are hoping to arrange a meeting with Gt Cornard PC who are currently extending their village hall.</w:t>
            </w:r>
          </w:p>
          <w:p w:rsidR="00270B26" w:rsidRPr="00A51F9E" w:rsidRDefault="00270B26" w:rsidP="00270B26">
            <w:pPr>
              <w:pStyle w:val="ListParagraph"/>
              <w:ind w:left="0"/>
              <w:rPr>
                <w:rFonts w:asciiTheme="majorHAnsi" w:hAnsiTheme="majorHAnsi"/>
                <w:b/>
              </w:rPr>
            </w:pPr>
            <w:r w:rsidRPr="00A51F9E">
              <w:rPr>
                <w:rFonts w:asciiTheme="majorHAnsi" w:hAnsiTheme="majorHAnsi"/>
                <w:b/>
              </w:rPr>
              <w:t>Container</w:t>
            </w:r>
          </w:p>
          <w:p w:rsidR="00270B26" w:rsidRPr="00A51F9E" w:rsidRDefault="00270B26" w:rsidP="00270B26">
            <w:pPr>
              <w:pStyle w:val="ListParagraph"/>
              <w:ind w:left="0"/>
              <w:rPr>
                <w:rFonts w:asciiTheme="majorHAnsi" w:hAnsiTheme="majorHAnsi"/>
              </w:rPr>
            </w:pPr>
            <w:r w:rsidRPr="00A51F9E">
              <w:rPr>
                <w:rFonts w:asciiTheme="majorHAnsi" w:hAnsiTheme="majorHAnsi"/>
              </w:rPr>
              <w:t>The container at the village hall is deteriorating.</w:t>
            </w:r>
          </w:p>
          <w:p w:rsidR="00270B26" w:rsidRPr="00A51F9E" w:rsidRDefault="00270B26" w:rsidP="00270B26">
            <w:pPr>
              <w:pStyle w:val="ListParagraph"/>
              <w:ind w:left="0"/>
              <w:rPr>
                <w:rFonts w:asciiTheme="majorHAnsi" w:hAnsiTheme="majorHAnsi"/>
              </w:rPr>
            </w:pPr>
            <w:r w:rsidRPr="00A51F9E">
              <w:rPr>
                <w:rFonts w:asciiTheme="majorHAnsi" w:hAnsiTheme="majorHAnsi"/>
              </w:rPr>
              <w:t>The future of this is to be discussed further at the next Parish Council meeting.  Ideas from the public may be sought.</w:t>
            </w:r>
          </w:p>
          <w:p w:rsidR="00270B26" w:rsidRPr="00A51F9E" w:rsidRDefault="00270B26" w:rsidP="00270B26">
            <w:pPr>
              <w:pStyle w:val="ListParagraph"/>
              <w:ind w:left="0"/>
              <w:rPr>
                <w:rFonts w:asciiTheme="majorHAnsi" w:hAnsiTheme="majorHAnsi"/>
                <w:b/>
              </w:rPr>
            </w:pPr>
            <w:r w:rsidRPr="00A51F9E">
              <w:rPr>
                <w:rFonts w:asciiTheme="majorHAnsi" w:hAnsiTheme="majorHAnsi"/>
                <w:b/>
              </w:rPr>
              <w:t>Fire risk assessment</w:t>
            </w:r>
          </w:p>
          <w:p w:rsidR="00270B26" w:rsidRPr="00A51F9E" w:rsidRDefault="00270B26" w:rsidP="00270B26">
            <w:pPr>
              <w:pStyle w:val="ListParagraph"/>
              <w:ind w:left="0"/>
              <w:rPr>
                <w:rFonts w:asciiTheme="majorHAnsi" w:hAnsiTheme="majorHAnsi"/>
              </w:rPr>
            </w:pPr>
            <w:r w:rsidRPr="00A51F9E">
              <w:rPr>
                <w:rFonts w:asciiTheme="majorHAnsi" w:hAnsiTheme="majorHAnsi"/>
              </w:rPr>
              <w:t xml:space="preserve">It is two years since the last risk assessment was carried out.  </w:t>
            </w:r>
            <w:r w:rsidRPr="00A51F9E">
              <w:rPr>
                <w:rFonts w:asciiTheme="majorHAnsi" w:hAnsiTheme="majorHAnsi"/>
                <w:b/>
                <w:i/>
              </w:rPr>
              <w:t xml:space="preserve">It </w:t>
            </w:r>
            <w:r w:rsidR="001D1A04" w:rsidRPr="00A51F9E">
              <w:rPr>
                <w:rFonts w:asciiTheme="majorHAnsi" w:hAnsiTheme="majorHAnsi"/>
                <w:b/>
                <w:i/>
              </w:rPr>
              <w:t xml:space="preserve">was resolved </w:t>
            </w:r>
            <w:r w:rsidRPr="00A51F9E">
              <w:rPr>
                <w:rFonts w:asciiTheme="majorHAnsi" w:hAnsiTheme="majorHAnsi"/>
              </w:rPr>
              <w:t>that an assessment is carri</w:t>
            </w:r>
            <w:r w:rsidR="001D1A04" w:rsidRPr="00A51F9E">
              <w:rPr>
                <w:rFonts w:asciiTheme="majorHAnsi" w:hAnsiTheme="majorHAnsi"/>
              </w:rPr>
              <w:t>ed out at a price of approx £320</w:t>
            </w:r>
            <w:r w:rsidRPr="00A51F9E">
              <w:rPr>
                <w:rFonts w:asciiTheme="majorHAnsi" w:hAnsiTheme="majorHAnsi"/>
              </w:rPr>
              <w:t xml:space="preserve"> plus VAT</w:t>
            </w:r>
          </w:p>
          <w:p w:rsidR="00270B26" w:rsidRPr="00A51F9E" w:rsidRDefault="00270B26" w:rsidP="00270B26">
            <w:pPr>
              <w:pStyle w:val="ListParagraph"/>
              <w:ind w:left="0"/>
              <w:rPr>
                <w:rFonts w:asciiTheme="majorHAnsi" w:hAnsiTheme="majorHAnsi"/>
                <w:b/>
              </w:rPr>
            </w:pPr>
            <w:r w:rsidRPr="00A51F9E">
              <w:rPr>
                <w:rFonts w:asciiTheme="majorHAnsi" w:hAnsiTheme="majorHAnsi"/>
                <w:b/>
              </w:rPr>
              <w:t>Blue recycling bin for village hall</w:t>
            </w:r>
          </w:p>
          <w:p w:rsidR="00270B26" w:rsidRPr="00A51F9E" w:rsidRDefault="00270B26" w:rsidP="00270B26">
            <w:pPr>
              <w:pStyle w:val="ListParagraph"/>
              <w:ind w:left="0"/>
              <w:rPr>
                <w:rFonts w:asciiTheme="majorHAnsi" w:hAnsiTheme="majorHAnsi"/>
              </w:rPr>
            </w:pPr>
            <w:r w:rsidRPr="00A51F9E">
              <w:rPr>
                <w:rFonts w:asciiTheme="majorHAnsi" w:hAnsiTheme="majorHAnsi"/>
                <w:b/>
                <w:i/>
              </w:rPr>
              <w:t xml:space="preserve">It was </w:t>
            </w:r>
            <w:r w:rsidR="001D1A04" w:rsidRPr="00A51F9E">
              <w:rPr>
                <w:rFonts w:asciiTheme="majorHAnsi" w:hAnsiTheme="majorHAnsi"/>
                <w:b/>
                <w:i/>
              </w:rPr>
              <w:t xml:space="preserve">resolved </w:t>
            </w:r>
            <w:r w:rsidRPr="00A51F9E">
              <w:rPr>
                <w:rFonts w:asciiTheme="majorHAnsi" w:hAnsiTheme="majorHAnsi"/>
              </w:rPr>
              <w:t>that a blue recycling bin is obtained for the village hall.  This can be obtained free of charge from BDC.</w:t>
            </w:r>
          </w:p>
          <w:p w:rsidR="00270B26" w:rsidRPr="00A51F9E" w:rsidRDefault="00270B26" w:rsidP="00270B26">
            <w:pPr>
              <w:pStyle w:val="ListParagraph"/>
              <w:ind w:left="0"/>
              <w:rPr>
                <w:rFonts w:asciiTheme="majorHAnsi" w:hAnsiTheme="majorHAnsi"/>
                <w:b/>
              </w:rPr>
            </w:pPr>
            <w:r w:rsidRPr="00A51F9E">
              <w:rPr>
                <w:rFonts w:asciiTheme="majorHAnsi" w:hAnsiTheme="majorHAnsi"/>
                <w:b/>
              </w:rPr>
              <w:t>Request from Scouts for reduced hall hire fees</w:t>
            </w:r>
          </w:p>
          <w:p w:rsidR="00270B26" w:rsidRPr="00A51F9E" w:rsidRDefault="00270B26" w:rsidP="00270B26">
            <w:pPr>
              <w:pStyle w:val="ListParagraph"/>
              <w:ind w:left="0"/>
              <w:rPr>
                <w:rFonts w:asciiTheme="majorHAnsi" w:hAnsiTheme="majorHAnsi"/>
              </w:rPr>
            </w:pPr>
            <w:r w:rsidRPr="00A51F9E">
              <w:rPr>
                <w:rFonts w:asciiTheme="majorHAnsi" w:hAnsiTheme="majorHAnsi"/>
              </w:rPr>
              <w:t xml:space="preserve">The Scouts have asked if reduced fees could be obtained if they hired the village hall.  They currently pay £8 per session and would like the v/hall for the same cost.  The hall hire would normally cost £15 (this is a charitable rate which would normally cost £24 for the 2hrs). </w:t>
            </w:r>
            <w:r w:rsidRPr="00A51F9E">
              <w:rPr>
                <w:rFonts w:asciiTheme="majorHAnsi" w:hAnsiTheme="majorHAnsi"/>
                <w:b/>
                <w:i/>
              </w:rPr>
              <w:t xml:space="preserve">It </w:t>
            </w:r>
            <w:r w:rsidR="001D1A04" w:rsidRPr="00A51F9E">
              <w:rPr>
                <w:rFonts w:asciiTheme="majorHAnsi" w:hAnsiTheme="majorHAnsi"/>
                <w:b/>
                <w:i/>
              </w:rPr>
              <w:t>was resolved</w:t>
            </w:r>
            <w:r w:rsidRPr="00A51F9E">
              <w:rPr>
                <w:rFonts w:asciiTheme="majorHAnsi" w:hAnsiTheme="majorHAnsi"/>
              </w:rPr>
              <w:t xml:space="preserve"> that the cost is not dropped to £8 as it has already been discounted at £15.  </w:t>
            </w:r>
          </w:p>
          <w:p w:rsidR="00804CBB" w:rsidRPr="00A51F9E" w:rsidRDefault="00804CBB" w:rsidP="00270B26">
            <w:pPr>
              <w:pStyle w:val="ListParagraph"/>
              <w:ind w:left="0"/>
              <w:rPr>
                <w:rFonts w:asciiTheme="majorHAnsi" w:hAnsiTheme="majorHAnsi"/>
              </w:rPr>
            </w:pPr>
          </w:p>
          <w:p w:rsidR="00804CBB" w:rsidRPr="00A51F9E" w:rsidRDefault="00804CBB" w:rsidP="00741F05">
            <w:pPr>
              <w:pStyle w:val="ListParagraph"/>
              <w:ind w:left="-250" w:firstLine="250"/>
              <w:rPr>
                <w:rFonts w:asciiTheme="majorHAnsi" w:hAnsiTheme="majorHAnsi"/>
              </w:rPr>
            </w:pPr>
          </w:p>
          <w:p w:rsidR="00804CBB" w:rsidRPr="00A51F9E" w:rsidRDefault="00804CBB" w:rsidP="00270B26">
            <w:pPr>
              <w:pStyle w:val="ListParagraph"/>
              <w:ind w:left="0"/>
              <w:rPr>
                <w:rFonts w:asciiTheme="majorHAnsi" w:hAnsiTheme="majorHAnsi"/>
                <w:b/>
              </w:rPr>
            </w:pPr>
            <w:r w:rsidRPr="00A51F9E">
              <w:rPr>
                <w:rFonts w:asciiTheme="majorHAnsi" w:hAnsiTheme="majorHAnsi"/>
                <w:b/>
              </w:rPr>
              <w:t>16.09  Correspondence</w:t>
            </w:r>
          </w:p>
          <w:p w:rsidR="00804CBB" w:rsidRPr="00A51F9E" w:rsidRDefault="00804CBB" w:rsidP="00270B26">
            <w:pPr>
              <w:pStyle w:val="ListParagraph"/>
              <w:ind w:left="0"/>
              <w:rPr>
                <w:rFonts w:asciiTheme="majorHAnsi" w:hAnsiTheme="majorHAnsi"/>
              </w:rPr>
            </w:pPr>
            <w:r w:rsidRPr="00A51F9E">
              <w:rPr>
                <w:rFonts w:asciiTheme="majorHAnsi" w:hAnsiTheme="majorHAnsi"/>
              </w:rPr>
              <w:lastRenderedPageBreak/>
              <w:t>BDC are undertaking a consultation on its draft statutory Gambling Act 2005; statement of principles policy document.  All comments can be received up until the 12</w:t>
            </w:r>
            <w:r w:rsidRPr="00A51F9E">
              <w:rPr>
                <w:rFonts w:asciiTheme="majorHAnsi" w:hAnsiTheme="majorHAnsi"/>
                <w:vertAlign w:val="superscript"/>
              </w:rPr>
              <w:t>th</w:t>
            </w:r>
            <w:r w:rsidRPr="00A51F9E">
              <w:rPr>
                <w:rFonts w:asciiTheme="majorHAnsi" w:hAnsiTheme="majorHAnsi"/>
              </w:rPr>
              <w:t xml:space="preserve"> October 2018.</w:t>
            </w:r>
          </w:p>
          <w:p w:rsidR="00804CBB" w:rsidRPr="00A51F9E" w:rsidRDefault="00804CBB" w:rsidP="00270B26">
            <w:pPr>
              <w:pStyle w:val="ListParagraph"/>
              <w:ind w:left="0"/>
              <w:rPr>
                <w:rFonts w:asciiTheme="majorHAnsi" w:hAnsiTheme="majorHAnsi"/>
              </w:rPr>
            </w:pPr>
            <w:r w:rsidRPr="00A51F9E">
              <w:rPr>
                <w:rFonts w:asciiTheme="majorHAnsi" w:hAnsiTheme="majorHAnsi"/>
              </w:rPr>
              <w:t>SCC Highways are no longer providing ‘grit heaps’ due to the damage they can cause the environment due to salt leaching into the highway verges and the underlying groundwater and watercourses.  Parish Councils are being asked to apply for  new grit bin sites.</w:t>
            </w:r>
          </w:p>
          <w:p w:rsidR="008279D7" w:rsidRPr="00A51F9E" w:rsidRDefault="008279D7" w:rsidP="00741F05">
            <w:pPr>
              <w:pStyle w:val="ListParagraph"/>
              <w:ind w:left="0"/>
              <w:rPr>
                <w:rFonts w:asciiTheme="majorHAnsi" w:hAnsiTheme="majorHAnsi"/>
              </w:rPr>
            </w:pPr>
          </w:p>
          <w:p w:rsidR="001D13CE" w:rsidRPr="00A51F9E" w:rsidRDefault="00F60CEA" w:rsidP="00741F05">
            <w:pPr>
              <w:pStyle w:val="ListParagraph"/>
              <w:ind w:left="0"/>
              <w:rPr>
                <w:rFonts w:asciiTheme="majorHAnsi" w:hAnsiTheme="majorHAnsi"/>
              </w:rPr>
            </w:pPr>
            <w:r w:rsidRPr="00A51F9E">
              <w:rPr>
                <w:rFonts w:asciiTheme="majorHAnsi" w:hAnsiTheme="majorHAnsi"/>
              </w:rPr>
              <w:t>Enquiries were made asking about plans to purch</w:t>
            </w:r>
            <w:r w:rsidR="00581C00" w:rsidRPr="00A51F9E">
              <w:rPr>
                <w:rFonts w:asciiTheme="majorHAnsi" w:hAnsiTheme="majorHAnsi"/>
              </w:rPr>
              <w:t>a</w:t>
            </w:r>
            <w:r w:rsidRPr="00A51F9E">
              <w:rPr>
                <w:rFonts w:asciiTheme="majorHAnsi" w:hAnsiTheme="majorHAnsi"/>
              </w:rPr>
              <w:t>se and install silhouettes of our local fallen</w:t>
            </w:r>
            <w:r w:rsidR="00581C00" w:rsidRPr="00A51F9E">
              <w:rPr>
                <w:rFonts w:asciiTheme="majorHAnsi" w:hAnsiTheme="majorHAnsi"/>
              </w:rPr>
              <w:t xml:space="preserve"> (There But Not There’ campaign).  It was decided not to carry this matter forwa</w:t>
            </w:r>
            <w:r w:rsidR="00741F05" w:rsidRPr="00A51F9E">
              <w:rPr>
                <w:rFonts w:asciiTheme="majorHAnsi" w:hAnsiTheme="majorHAnsi"/>
              </w:rPr>
              <w:t>rd</w:t>
            </w:r>
          </w:p>
        </w:tc>
        <w:tc>
          <w:tcPr>
            <w:tcW w:w="4849" w:type="dxa"/>
            <w:tcBorders>
              <w:top w:val="nil"/>
            </w:tcBorders>
            <w:shd w:val="clear" w:color="auto" w:fill="auto"/>
            <w:noWrap/>
            <w:vAlign w:val="bottom"/>
            <w:hideMark/>
          </w:tcPr>
          <w:p w:rsidR="00090214" w:rsidRPr="00A51F9E" w:rsidRDefault="00090214" w:rsidP="001D13CE">
            <w:pPr>
              <w:ind w:hanging="4190"/>
              <w:jc w:val="right"/>
              <w:rPr>
                <w:rFonts w:asciiTheme="majorHAnsi" w:hAnsiTheme="majorHAnsi" w:cs="Arial"/>
              </w:rPr>
            </w:pPr>
          </w:p>
        </w:tc>
      </w:tr>
      <w:tr w:rsidR="008200A8" w:rsidRPr="00A51F9E" w:rsidTr="00741F05">
        <w:trPr>
          <w:trHeight w:val="255"/>
        </w:trPr>
        <w:tc>
          <w:tcPr>
            <w:tcW w:w="13935" w:type="dxa"/>
            <w:gridSpan w:val="2"/>
            <w:shd w:val="clear" w:color="auto" w:fill="auto"/>
            <w:noWrap/>
            <w:vAlign w:val="bottom"/>
            <w:hideMark/>
          </w:tcPr>
          <w:p w:rsidR="005A36EA" w:rsidRPr="00A51F9E" w:rsidRDefault="005A36EA" w:rsidP="00EE12E3">
            <w:pPr>
              <w:spacing w:after="0" w:line="240" w:lineRule="auto"/>
              <w:ind w:left="-94"/>
              <w:rPr>
                <w:rFonts w:asciiTheme="majorHAnsi" w:eastAsia="Times New Roman" w:hAnsiTheme="majorHAnsi" w:cs="Arial"/>
                <w:b/>
                <w:lang w:eastAsia="en-GB"/>
              </w:rPr>
            </w:pPr>
          </w:p>
        </w:tc>
        <w:tc>
          <w:tcPr>
            <w:tcW w:w="1440" w:type="dxa"/>
            <w:shd w:val="clear" w:color="auto" w:fill="auto"/>
            <w:noWrap/>
            <w:vAlign w:val="bottom"/>
            <w:hideMark/>
          </w:tcPr>
          <w:p w:rsidR="008200A8" w:rsidRPr="00A51F9E" w:rsidRDefault="008200A8" w:rsidP="008200A8">
            <w:pPr>
              <w:spacing w:after="0" w:line="240" w:lineRule="auto"/>
              <w:jc w:val="right"/>
              <w:rPr>
                <w:rFonts w:asciiTheme="majorHAnsi" w:eastAsia="Times New Roman" w:hAnsiTheme="majorHAnsi" w:cs="Arial"/>
                <w:lang w:eastAsia="en-GB"/>
              </w:rPr>
            </w:pPr>
          </w:p>
        </w:tc>
      </w:tr>
      <w:tr w:rsidR="008200A8" w:rsidRPr="00A51F9E" w:rsidTr="00741F05">
        <w:trPr>
          <w:trHeight w:val="255"/>
        </w:trPr>
        <w:tc>
          <w:tcPr>
            <w:tcW w:w="13935" w:type="dxa"/>
            <w:gridSpan w:val="2"/>
            <w:shd w:val="clear" w:color="auto" w:fill="auto"/>
            <w:noWrap/>
            <w:vAlign w:val="bottom"/>
            <w:hideMark/>
          </w:tcPr>
          <w:p w:rsidR="008200A8" w:rsidRPr="00A51F9E" w:rsidRDefault="008200A8" w:rsidP="008200A8">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B679B0" w:rsidRPr="00A51F9E" w:rsidRDefault="00B679B0" w:rsidP="008200A8">
            <w:pPr>
              <w:spacing w:after="0" w:line="240" w:lineRule="auto"/>
              <w:jc w:val="right"/>
              <w:rPr>
                <w:rFonts w:asciiTheme="majorHAnsi" w:eastAsia="Times New Roman" w:hAnsiTheme="majorHAnsi" w:cs="Arial"/>
                <w:lang w:eastAsia="en-GB"/>
              </w:rPr>
            </w:pPr>
          </w:p>
        </w:tc>
      </w:tr>
    </w:tbl>
    <w:p w:rsidR="00C72BE5" w:rsidRPr="00A51F9E" w:rsidRDefault="00741F05" w:rsidP="0004561C">
      <w:pPr>
        <w:spacing w:after="0" w:line="240" w:lineRule="auto"/>
        <w:rPr>
          <w:rFonts w:asciiTheme="majorHAnsi" w:hAnsiTheme="majorHAnsi"/>
          <w:b/>
        </w:rPr>
      </w:pPr>
      <w:r w:rsidRPr="00A51F9E">
        <w:rPr>
          <w:rFonts w:asciiTheme="majorHAnsi" w:hAnsiTheme="majorHAnsi"/>
          <w:b/>
        </w:rPr>
        <w:t xml:space="preserve">     17.09</w:t>
      </w:r>
      <w:r w:rsidR="002B4696" w:rsidRPr="00A51F9E">
        <w:rPr>
          <w:rFonts w:asciiTheme="majorHAnsi" w:hAnsiTheme="majorHAnsi"/>
          <w:b/>
        </w:rPr>
        <w:t xml:space="preserve"> </w:t>
      </w:r>
      <w:r w:rsidR="00702B2F" w:rsidRPr="00A51F9E">
        <w:rPr>
          <w:rFonts w:asciiTheme="majorHAnsi" w:hAnsiTheme="majorHAnsi"/>
          <w:b/>
        </w:rPr>
        <w:t xml:space="preserve">  Date of next meeting</w:t>
      </w:r>
    </w:p>
    <w:p w:rsidR="00702B2F" w:rsidRPr="00A51F9E" w:rsidRDefault="00B322B6" w:rsidP="0004561C">
      <w:pPr>
        <w:spacing w:after="0" w:line="240" w:lineRule="auto"/>
        <w:rPr>
          <w:rFonts w:asciiTheme="majorHAnsi" w:hAnsiTheme="majorHAnsi"/>
        </w:rPr>
      </w:pPr>
      <w:r w:rsidRPr="00A51F9E">
        <w:rPr>
          <w:rFonts w:asciiTheme="majorHAnsi" w:hAnsiTheme="majorHAnsi"/>
        </w:rPr>
        <w:t xml:space="preserve"> </w:t>
      </w:r>
      <w:r w:rsidR="00741F05" w:rsidRPr="00A51F9E">
        <w:rPr>
          <w:rFonts w:asciiTheme="majorHAnsi" w:hAnsiTheme="majorHAnsi"/>
        </w:rPr>
        <w:t xml:space="preserve">    9</w:t>
      </w:r>
      <w:r w:rsidR="00741F05" w:rsidRPr="00A51F9E">
        <w:rPr>
          <w:rFonts w:asciiTheme="majorHAnsi" w:hAnsiTheme="majorHAnsi"/>
          <w:vertAlign w:val="superscript"/>
        </w:rPr>
        <w:t>th</w:t>
      </w:r>
      <w:r w:rsidR="00741F05" w:rsidRPr="00A51F9E">
        <w:rPr>
          <w:rFonts w:asciiTheme="majorHAnsi" w:hAnsiTheme="majorHAnsi"/>
        </w:rPr>
        <w:t xml:space="preserve"> October </w:t>
      </w:r>
      <w:r w:rsidR="00F95F83" w:rsidRPr="00A51F9E">
        <w:rPr>
          <w:rFonts w:asciiTheme="majorHAnsi" w:hAnsiTheme="majorHAnsi"/>
        </w:rPr>
        <w:t>2018</w:t>
      </w:r>
    </w:p>
    <w:p w:rsidR="00A9315B" w:rsidRPr="00A51F9E" w:rsidRDefault="00A9315B" w:rsidP="0004561C">
      <w:pPr>
        <w:spacing w:after="0" w:line="240" w:lineRule="auto"/>
        <w:rPr>
          <w:rFonts w:asciiTheme="majorHAnsi" w:hAnsiTheme="majorHAnsi"/>
        </w:rPr>
      </w:pPr>
    </w:p>
    <w:p w:rsidR="00AE2391" w:rsidRPr="00A51F9E" w:rsidRDefault="00741F05" w:rsidP="00980019">
      <w:pPr>
        <w:spacing w:after="0" w:line="240" w:lineRule="auto"/>
        <w:rPr>
          <w:rFonts w:asciiTheme="majorHAnsi" w:hAnsiTheme="majorHAnsi"/>
        </w:rPr>
      </w:pPr>
      <w:r w:rsidRPr="00A51F9E">
        <w:rPr>
          <w:rFonts w:asciiTheme="majorHAnsi" w:hAnsiTheme="majorHAnsi"/>
        </w:rPr>
        <w:t xml:space="preserve">      </w:t>
      </w:r>
      <w:r w:rsidR="008E7948" w:rsidRPr="00A51F9E">
        <w:rPr>
          <w:rFonts w:asciiTheme="majorHAnsi" w:hAnsiTheme="majorHAnsi"/>
        </w:rPr>
        <w:t>Meet</w:t>
      </w:r>
      <w:r w:rsidR="00F95F83" w:rsidRPr="00A51F9E">
        <w:rPr>
          <w:rFonts w:asciiTheme="majorHAnsi" w:hAnsiTheme="majorHAnsi"/>
        </w:rPr>
        <w:t>ing finished @</w:t>
      </w:r>
      <w:r w:rsidR="00EE12E3" w:rsidRPr="00A51F9E">
        <w:rPr>
          <w:rFonts w:asciiTheme="majorHAnsi" w:hAnsiTheme="majorHAnsi"/>
        </w:rPr>
        <w:t xml:space="preserve"> 8.05</w:t>
      </w:r>
      <w:r w:rsidR="00F95F83" w:rsidRPr="00A51F9E">
        <w:rPr>
          <w:rFonts w:asciiTheme="majorHAnsi" w:hAnsiTheme="majorHAnsi"/>
        </w:rPr>
        <w:t xml:space="preserve"> </w:t>
      </w:r>
      <w:r w:rsidR="0091469B" w:rsidRPr="00A51F9E">
        <w:rPr>
          <w:rFonts w:asciiTheme="majorHAnsi" w:hAnsiTheme="majorHAnsi"/>
        </w:rPr>
        <w:t>pm</w:t>
      </w:r>
    </w:p>
    <w:p w:rsidR="00AE2391" w:rsidRPr="00A51F9E" w:rsidRDefault="00AE2391" w:rsidP="00980019">
      <w:pPr>
        <w:spacing w:after="0" w:line="240" w:lineRule="auto"/>
        <w:rPr>
          <w:rFonts w:asciiTheme="majorHAnsi" w:hAnsiTheme="majorHAnsi"/>
        </w:rPr>
      </w:pPr>
    </w:p>
    <w:p w:rsidR="00AE2391" w:rsidRPr="00A51F9E" w:rsidRDefault="00AE2391" w:rsidP="00980019">
      <w:pPr>
        <w:spacing w:after="0" w:line="240" w:lineRule="auto"/>
        <w:rPr>
          <w:rFonts w:asciiTheme="majorHAnsi" w:hAnsiTheme="majorHAnsi"/>
        </w:rPr>
      </w:pPr>
    </w:p>
    <w:p w:rsidR="00E4299D" w:rsidRPr="00A51F9E" w:rsidRDefault="00E4299D" w:rsidP="00980019">
      <w:pPr>
        <w:spacing w:after="0" w:line="240" w:lineRule="auto"/>
        <w:rPr>
          <w:rFonts w:asciiTheme="majorHAnsi" w:hAnsiTheme="majorHAnsi"/>
        </w:rPr>
      </w:pPr>
    </w:p>
    <w:p w:rsidR="00E4299D" w:rsidRPr="00A51F9E" w:rsidRDefault="00E4299D" w:rsidP="00980019">
      <w:pPr>
        <w:spacing w:after="0" w:line="240" w:lineRule="auto"/>
        <w:rPr>
          <w:rFonts w:asciiTheme="majorHAnsi" w:hAnsiTheme="majorHAnsi"/>
        </w:rPr>
      </w:pPr>
    </w:p>
    <w:p w:rsidR="002D6A06" w:rsidRPr="00A51F9E" w:rsidRDefault="002D6A06" w:rsidP="00980019">
      <w:pPr>
        <w:spacing w:after="0" w:line="240" w:lineRule="auto"/>
        <w:rPr>
          <w:rFonts w:asciiTheme="majorHAnsi" w:hAnsiTheme="majorHAnsi"/>
          <w:b/>
        </w:rPr>
      </w:pPr>
    </w:p>
    <w:p w:rsidR="002D6A06" w:rsidRPr="00A51F9E" w:rsidRDefault="002D6A06" w:rsidP="00980019">
      <w:pPr>
        <w:spacing w:after="0" w:line="240" w:lineRule="auto"/>
        <w:rPr>
          <w:rFonts w:asciiTheme="majorHAnsi" w:hAnsiTheme="majorHAnsi"/>
          <w:b/>
        </w:rPr>
      </w:pPr>
    </w:p>
    <w:p w:rsidR="00400089" w:rsidRPr="00A51F9E" w:rsidRDefault="00400089" w:rsidP="003F02A4">
      <w:pPr>
        <w:spacing w:after="0"/>
        <w:rPr>
          <w:rFonts w:asciiTheme="majorHAnsi" w:hAnsiTheme="majorHAnsi"/>
          <w:b/>
        </w:rPr>
      </w:pPr>
    </w:p>
    <w:p w:rsidR="00400089" w:rsidRPr="00A51F9E" w:rsidRDefault="00400089" w:rsidP="003F02A4">
      <w:pPr>
        <w:spacing w:after="0"/>
        <w:rPr>
          <w:rFonts w:asciiTheme="majorHAnsi" w:hAnsiTheme="majorHAnsi"/>
          <w:b/>
        </w:rPr>
      </w:pPr>
    </w:p>
    <w:p w:rsidR="00F35BAA" w:rsidRPr="00A51F9E" w:rsidRDefault="00F35BAA" w:rsidP="003F02A4">
      <w:pPr>
        <w:spacing w:after="0"/>
        <w:rPr>
          <w:rFonts w:asciiTheme="majorHAnsi" w:hAnsiTheme="majorHAnsi"/>
        </w:rPr>
      </w:pPr>
    </w:p>
    <w:p w:rsidR="00EA278C" w:rsidRPr="00A51F9E" w:rsidRDefault="00EA278C" w:rsidP="003F02A4">
      <w:pPr>
        <w:spacing w:after="0"/>
        <w:rPr>
          <w:rFonts w:asciiTheme="majorHAnsi" w:hAnsiTheme="majorHAnsi"/>
        </w:rPr>
      </w:pPr>
    </w:p>
    <w:p w:rsidR="00813ED9" w:rsidRPr="00A51F9E"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default"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49" w:rsidRDefault="00A65249" w:rsidP="00304CC9">
      <w:pPr>
        <w:spacing w:after="0" w:line="240" w:lineRule="auto"/>
      </w:pPr>
      <w:r>
        <w:separator/>
      </w:r>
    </w:p>
  </w:endnote>
  <w:endnote w:type="continuationSeparator" w:id="0">
    <w:p w:rsidR="00A65249" w:rsidRDefault="00A65249"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2469"/>
      <w:docPartObj>
        <w:docPartGallery w:val="Page Numbers (Bottom of Page)"/>
        <w:docPartUnique/>
      </w:docPartObj>
    </w:sdtPr>
    <w:sdtContent>
      <w:p w:rsidR="00F60CEA" w:rsidRDefault="00F43A14">
        <w:pPr>
          <w:pStyle w:val="Footer"/>
          <w:jc w:val="center"/>
        </w:pPr>
        <w:fldSimple w:instr=" PAGE   \* MERGEFORMAT ">
          <w:r w:rsidR="00CD2DBB">
            <w:rPr>
              <w:noProof/>
            </w:rPr>
            <w:t>2</w:t>
          </w:r>
        </w:fldSimple>
      </w:p>
    </w:sdtContent>
  </w:sdt>
  <w:p w:rsidR="00F60CEA" w:rsidRDefault="00F60C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49" w:rsidRDefault="00A65249" w:rsidP="00304CC9">
      <w:pPr>
        <w:spacing w:after="0" w:line="240" w:lineRule="auto"/>
      </w:pPr>
      <w:r>
        <w:separator/>
      </w:r>
    </w:p>
  </w:footnote>
  <w:footnote w:type="continuationSeparator" w:id="0">
    <w:p w:rsidR="00A65249" w:rsidRDefault="00A65249"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642"/>
      <w:docPartObj>
        <w:docPartGallery w:val="Watermarks"/>
        <w:docPartUnique/>
      </w:docPartObj>
    </w:sdtPr>
    <w:sdtContent>
      <w:p w:rsidR="00361CBA" w:rsidRDefault="00F43A14">
        <w:pPr>
          <w:pStyle w:val="Header"/>
        </w:pPr>
        <w:r w:rsidRPr="00F43A14">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606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1136C6"/>
    <w:multiLevelType w:val="multilevel"/>
    <w:tmpl w:val="27881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6740DA"/>
    <w:multiLevelType w:val="hybridMultilevel"/>
    <w:tmpl w:val="590806A8"/>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77DF766A"/>
    <w:multiLevelType w:val="hybridMultilevel"/>
    <w:tmpl w:val="FFA2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F522E7"/>
    <w:multiLevelType w:val="hybridMultilevel"/>
    <w:tmpl w:val="82627EE4"/>
    <w:lvl w:ilvl="0" w:tplc="08090001">
      <w:start w:val="1"/>
      <w:numFmt w:val="bullet"/>
      <w:lvlText w:val=""/>
      <w:lvlJc w:val="left"/>
      <w:pPr>
        <w:ind w:left="122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12"/>
  </w:num>
  <w:num w:numId="6">
    <w:abstractNumId w:val="3"/>
  </w:num>
  <w:num w:numId="7">
    <w:abstractNumId w:val="5"/>
  </w:num>
  <w:num w:numId="8">
    <w:abstractNumId w:val="7"/>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19138"/>
    <o:shapelayout v:ext="edit">
      <o:idmap v:ext="edit" data="211"/>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21035"/>
    <w:rsid w:val="00023DAE"/>
    <w:rsid w:val="00025361"/>
    <w:rsid w:val="000265F2"/>
    <w:rsid w:val="00027410"/>
    <w:rsid w:val="000309D7"/>
    <w:rsid w:val="00030AAF"/>
    <w:rsid w:val="000318AA"/>
    <w:rsid w:val="00034D5F"/>
    <w:rsid w:val="00035E08"/>
    <w:rsid w:val="000363A2"/>
    <w:rsid w:val="0004561C"/>
    <w:rsid w:val="00047E06"/>
    <w:rsid w:val="00047EEF"/>
    <w:rsid w:val="00051BA8"/>
    <w:rsid w:val="00051D00"/>
    <w:rsid w:val="000571A1"/>
    <w:rsid w:val="00057E98"/>
    <w:rsid w:val="000618E9"/>
    <w:rsid w:val="00061D01"/>
    <w:rsid w:val="00061D63"/>
    <w:rsid w:val="0006259A"/>
    <w:rsid w:val="0006298C"/>
    <w:rsid w:val="00062D44"/>
    <w:rsid w:val="000665A6"/>
    <w:rsid w:val="00066731"/>
    <w:rsid w:val="000669BB"/>
    <w:rsid w:val="00066F29"/>
    <w:rsid w:val="000673E7"/>
    <w:rsid w:val="00067CA9"/>
    <w:rsid w:val="00071095"/>
    <w:rsid w:val="00072663"/>
    <w:rsid w:val="00073560"/>
    <w:rsid w:val="000735BC"/>
    <w:rsid w:val="00077B7A"/>
    <w:rsid w:val="00080F7C"/>
    <w:rsid w:val="0008216F"/>
    <w:rsid w:val="00083967"/>
    <w:rsid w:val="000846C6"/>
    <w:rsid w:val="000866AB"/>
    <w:rsid w:val="0008715E"/>
    <w:rsid w:val="000871EA"/>
    <w:rsid w:val="00090214"/>
    <w:rsid w:val="00092A64"/>
    <w:rsid w:val="000948DB"/>
    <w:rsid w:val="000957B7"/>
    <w:rsid w:val="00097F23"/>
    <w:rsid w:val="00097F53"/>
    <w:rsid w:val="000A0266"/>
    <w:rsid w:val="000A2C4A"/>
    <w:rsid w:val="000A32A2"/>
    <w:rsid w:val="000A44C6"/>
    <w:rsid w:val="000A4924"/>
    <w:rsid w:val="000A5676"/>
    <w:rsid w:val="000A65A7"/>
    <w:rsid w:val="000A65D3"/>
    <w:rsid w:val="000A6992"/>
    <w:rsid w:val="000A7B5B"/>
    <w:rsid w:val="000B09B8"/>
    <w:rsid w:val="000B398B"/>
    <w:rsid w:val="000B5ACD"/>
    <w:rsid w:val="000B7DDE"/>
    <w:rsid w:val="000C2182"/>
    <w:rsid w:val="000C363E"/>
    <w:rsid w:val="000C3EC7"/>
    <w:rsid w:val="000C4C8B"/>
    <w:rsid w:val="000C6C1D"/>
    <w:rsid w:val="000C7C45"/>
    <w:rsid w:val="000C7F82"/>
    <w:rsid w:val="000C7F9E"/>
    <w:rsid w:val="000D08D1"/>
    <w:rsid w:val="000D1D8E"/>
    <w:rsid w:val="000D2C9B"/>
    <w:rsid w:val="000D72D7"/>
    <w:rsid w:val="000E2D69"/>
    <w:rsid w:val="000E47AD"/>
    <w:rsid w:val="000E55F2"/>
    <w:rsid w:val="000E603B"/>
    <w:rsid w:val="000F4BCE"/>
    <w:rsid w:val="000F5CCE"/>
    <w:rsid w:val="000F69C6"/>
    <w:rsid w:val="001004CB"/>
    <w:rsid w:val="00100E52"/>
    <w:rsid w:val="00112ECF"/>
    <w:rsid w:val="00114E33"/>
    <w:rsid w:val="001211CD"/>
    <w:rsid w:val="001216C2"/>
    <w:rsid w:val="00124498"/>
    <w:rsid w:val="00126381"/>
    <w:rsid w:val="00130C61"/>
    <w:rsid w:val="0013108F"/>
    <w:rsid w:val="00131D30"/>
    <w:rsid w:val="00132DD1"/>
    <w:rsid w:val="00133ABF"/>
    <w:rsid w:val="00134391"/>
    <w:rsid w:val="00141C51"/>
    <w:rsid w:val="001474A1"/>
    <w:rsid w:val="00150335"/>
    <w:rsid w:val="00151CBB"/>
    <w:rsid w:val="00152819"/>
    <w:rsid w:val="00154505"/>
    <w:rsid w:val="00155C1C"/>
    <w:rsid w:val="00156657"/>
    <w:rsid w:val="00157EFA"/>
    <w:rsid w:val="0016323A"/>
    <w:rsid w:val="0016731F"/>
    <w:rsid w:val="00173994"/>
    <w:rsid w:val="00174C23"/>
    <w:rsid w:val="00177435"/>
    <w:rsid w:val="00180491"/>
    <w:rsid w:val="00182484"/>
    <w:rsid w:val="00183E32"/>
    <w:rsid w:val="001865E5"/>
    <w:rsid w:val="00190677"/>
    <w:rsid w:val="0019357D"/>
    <w:rsid w:val="00194C48"/>
    <w:rsid w:val="001957F9"/>
    <w:rsid w:val="001975CB"/>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13CE"/>
    <w:rsid w:val="001D1A04"/>
    <w:rsid w:val="001D3259"/>
    <w:rsid w:val="001D48CC"/>
    <w:rsid w:val="001D4DA8"/>
    <w:rsid w:val="001D71B6"/>
    <w:rsid w:val="001E067C"/>
    <w:rsid w:val="001E412D"/>
    <w:rsid w:val="001E4EE3"/>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4B8"/>
    <w:rsid w:val="00232E22"/>
    <w:rsid w:val="00236B7C"/>
    <w:rsid w:val="00236EDA"/>
    <w:rsid w:val="00241D47"/>
    <w:rsid w:val="00242EF8"/>
    <w:rsid w:val="00243971"/>
    <w:rsid w:val="0024647E"/>
    <w:rsid w:val="002473EF"/>
    <w:rsid w:val="00247BE9"/>
    <w:rsid w:val="00253542"/>
    <w:rsid w:val="00254D52"/>
    <w:rsid w:val="0025616C"/>
    <w:rsid w:val="00256B6D"/>
    <w:rsid w:val="00257B68"/>
    <w:rsid w:val="002609D2"/>
    <w:rsid w:val="00263B0F"/>
    <w:rsid w:val="00264C82"/>
    <w:rsid w:val="00264FB8"/>
    <w:rsid w:val="002664D5"/>
    <w:rsid w:val="00267B2A"/>
    <w:rsid w:val="00270B26"/>
    <w:rsid w:val="00272715"/>
    <w:rsid w:val="00272C4E"/>
    <w:rsid w:val="00273D47"/>
    <w:rsid w:val="002744DB"/>
    <w:rsid w:val="0027749D"/>
    <w:rsid w:val="0028110E"/>
    <w:rsid w:val="002821F4"/>
    <w:rsid w:val="002863AD"/>
    <w:rsid w:val="00287A0B"/>
    <w:rsid w:val="00287E20"/>
    <w:rsid w:val="002939A2"/>
    <w:rsid w:val="00297305"/>
    <w:rsid w:val="002A0155"/>
    <w:rsid w:val="002A1417"/>
    <w:rsid w:val="002A197E"/>
    <w:rsid w:val="002A20A0"/>
    <w:rsid w:val="002A42ED"/>
    <w:rsid w:val="002A462D"/>
    <w:rsid w:val="002A5D96"/>
    <w:rsid w:val="002A611B"/>
    <w:rsid w:val="002B0075"/>
    <w:rsid w:val="002B241D"/>
    <w:rsid w:val="002B4696"/>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53E0"/>
    <w:rsid w:val="002F75BB"/>
    <w:rsid w:val="003008A2"/>
    <w:rsid w:val="00300D9F"/>
    <w:rsid w:val="00301CEB"/>
    <w:rsid w:val="00304CC9"/>
    <w:rsid w:val="00305926"/>
    <w:rsid w:val="00306161"/>
    <w:rsid w:val="00307948"/>
    <w:rsid w:val="0031507D"/>
    <w:rsid w:val="00317F71"/>
    <w:rsid w:val="00321F12"/>
    <w:rsid w:val="0032272B"/>
    <w:rsid w:val="00322A87"/>
    <w:rsid w:val="003233EC"/>
    <w:rsid w:val="003234C4"/>
    <w:rsid w:val="0032357B"/>
    <w:rsid w:val="00324FB9"/>
    <w:rsid w:val="00325A5D"/>
    <w:rsid w:val="00325BB6"/>
    <w:rsid w:val="00325D5C"/>
    <w:rsid w:val="0033036D"/>
    <w:rsid w:val="00331A9B"/>
    <w:rsid w:val="003334B8"/>
    <w:rsid w:val="00333F3E"/>
    <w:rsid w:val="003413F5"/>
    <w:rsid w:val="0034454B"/>
    <w:rsid w:val="00344842"/>
    <w:rsid w:val="003457F6"/>
    <w:rsid w:val="00345A2F"/>
    <w:rsid w:val="00346139"/>
    <w:rsid w:val="0034639B"/>
    <w:rsid w:val="003470AE"/>
    <w:rsid w:val="00353903"/>
    <w:rsid w:val="003560FB"/>
    <w:rsid w:val="00360512"/>
    <w:rsid w:val="00361CBA"/>
    <w:rsid w:val="00363137"/>
    <w:rsid w:val="00363AEF"/>
    <w:rsid w:val="00364DCC"/>
    <w:rsid w:val="00366EB5"/>
    <w:rsid w:val="00372320"/>
    <w:rsid w:val="00373D23"/>
    <w:rsid w:val="003806E4"/>
    <w:rsid w:val="00381E22"/>
    <w:rsid w:val="00383B5C"/>
    <w:rsid w:val="00383F81"/>
    <w:rsid w:val="003850C2"/>
    <w:rsid w:val="0038585F"/>
    <w:rsid w:val="00392833"/>
    <w:rsid w:val="00393C16"/>
    <w:rsid w:val="00394705"/>
    <w:rsid w:val="003A1D72"/>
    <w:rsid w:val="003A2157"/>
    <w:rsid w:val="003B1534"/>
    <w:rsid w:val="003B322F"/>
    <w:rsid w:val="003B3657"/>
    <w:rsid w:val="003C066D"/>
    <w:rsid w:val="003C174F"/>
    <w:rsid w:val="003C205F"/>
    <w:rsid w:val="003C469B"/>
    <w:rsid w:val="003C5BD5"/>
    <w:rsid w:val="003D2034"/>
    <w:rsid w:val="003D3097"/>
    <w:rsid w:val="003D44EF"/>
    <w:rsid w:val="003D6656"/>
    <w:rsid w:val="003D68D1"/>
    <w:rsid w:val="003D69E8"/>
    <w:rsid w:val="003D6A90"/>
    <w:rsid w:val="003E0BCF"/>
    <w:rsid w:val="003E15CB"/>
    <w:rsid w:val="003E2BD9"/>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198A"/>
    <w:rsid w:val="004125AF"/>
    <w:rsid w:val="00415994"/>
    <w:rsid w:val="00415EA4"/>
    <w:rsid w:val="00420A19"/>
    <w:rsid w:val="0042216D"/>
    <w:rsid w:val="004228AE"/>
    <w:rsid w:val="0042684F"/>
    <w:rsid w:val="0042740E"/>
    <w:rsid w:val="004311D2"/>
    <w:rsid w:val="00432D00"/>
    <w:rsid w:val="0043435C"/>
    <w:rsid w:val="00436DF0"/>
    <w:rsid w:val="00441034"/>
    <w:rsid w:val="0044173F"/>
    <w:rsid w:val="00442469"/>
    <w:rsid w:val="00452B12"/>
    <w:rsid w:val="004548A3"/>
    <w:rsid w:val="004552D1"/>
    <w:rsid w:val="0045724D"/>
    <w:rsid w:val="00463365"/>
    <w:rsid w:val="0046383E"/>
    <w:rsid w:val="00463FA2"/>
    <w:rsid w:val="0046545F"/>
    <w:rsid w:val="00466D32"/>
    <w:rsid w:val="00467DB9"/>
    <w:rsid w:val="00471CDC"/>
    <w:rsid w:val="00474BCD"/>
    <w:rsid w:val="004762C1"/>
    <w:rsid w:val="0047673C"/>
    <w:rsid w:val="0047690E"/>
    <w:rsid w:val="00477D35"/>
    <w:rsid w:val="00480888"/>
    <w:rsid w:val="00483964"/>
    <w:rsid w:val="00483F9E"/>
    <w:rsid w:val="00484DDA"/>
    <w:rsid w:val="004859F1"/>
    <w:rsid w:val="00490586"/>
    <w:rsid w:val="004962E9"/>
    <w:rsid w:val="004970B5"/>
    <w:rsid w:val="004973EF"/>
    <w:rsid w:val="004A2740"/>
    <w:rsid w:val="004A34B9"/>
    <w:rsid w:val="004A4F54"/>
    <w:rsid w:val="004A5F02"/>
    <w:rsid w:val="004A6C19"/>
    <w:rsid w:val="004A73FE"/>
    <w:rsid w:val="004B1DCF"/>
    <w:rsid w:val="004C145B"/>
    <w:rsid w:val="004C3719"/>
    <w:rsid w:val="004C3ADD"/>
    <w:rsid w:val="004C458E"/>
    <w:rsid w:val="004C5519"/>
    <w:rsid w:val="004C6140"/>
    <w:rsid w:val="004C7105"/>
    <w:rsid w:val="004C7F0F"/>
    <w:rsid w:val="004D5EE6"/>
    <w:rsid w:val="004D66F0"/>
    <w:rsid w:val="004E19D1"/>
    <w:rsid w:val="004E58B3"/>
    <w:rsid w:val="004E6445"/>
    <w:rsid w:val="004E72D7"/>
    <w:rsid w:val="004F1747"/>
    <w:rsid w:val="004F26F3"/>
    <w:rsid w:val="004F4157"/>
    <w:rsid w:val="004F4978"/>
    <w:rsid w:val="004F5817"/>
    <w:rsid w:val="004F59AA"/>
    <w:rsid w:val="004F5EBB"/>
    <w:rsid w:val="004F7B41"/>
    <w:rsid w:val="0050092F"/>
    <w:rsid w:val="00501BBF"/>
    <w:rsid w:val="00502C86"/>
    <w:rsid w:val="00504175"/>
    <w:rsid w:val="00505181"/>
    <w:rsid w:val="00506DE0"/>
    <w:rsid w:val="00506E7C"/>
    <w:rsid w:val="00506EAF"/>
    <w:rsid w:val="00507823"/>
    <w:rsid w:val="0051261A"/>
    <w:rsid w:val="005129EF"/>
    <w:rsid w:val="00512F99"/>
    <w:rsid w:val="0051353F"/>
    <w:rsid w:val="00514E75"/>
    <w:rsid w:val="0051607B"/>
    <w:rsid w:val="005161E5"/>
    <w:rsid w:val="00516888"/>
    <w:rsid w:val="005174A3"/>
    <w:rsid w:val="00517BF3"/>
    <w:rsid w:val="00517D88"/>
    <w:rsid w:val="00520656"/>
    <w:rsid w:val="00521460"/>
    <w:rsid w:val="005219E4"/>
    <w:rsid w:val="00521C3A"/>
    <w:rsid w:val="00527A3E"/>
    <w:rsid w:val="00530299"/>
    <w:rsid w:val="0053062E"/>
    <w:rsid w:val="005307E5"/>
    <w:rsid w:val="00530909"/>
    <w:rsid w:val="00531460"/>
    <w:rsid w:val="00535140"/>
    <w:rsid w:val="005365E3"/>
    <w:rsid w:val="005370D4"/>
    <w:rsid w:val="00537FB1"/>
    <w:rsid w:val="005411D4"/>
    <w:rsid w:val="00541E4C"/>
    <w:rsid w:val="00543255"/>
    <w:rsid w:val="005470EB"/>
    <w:rsid w:val="00547838"/>
    <w:rsid w:val="0055181E"/>
    <w:rsid w:val="00553FBC"/>
    <w:rsid w:val="00555E4E"/>
    <w:rsid w:val="00557AEA"/>
    <w:rsid w:val="0056256F"/>
    <w:rsid w:val="0056319C"/>
    <w:rsid w:val="005665C5"/>
    <w:rsid w:val="00572CD4"/>
    <w:rsid w:val="00573613"/>
    <w:rsid w:val="00574BE8"/>
    <w:rsid w:val="00576426"/>
    <w:rsid w:val="005809D8"/>
    <w:rsid w:val="00581C00"/>
    <w:rsid w:val="00581E4B"/>
    <w:rsid w:val="0058301E"/>
    <w:rsid w:val="0058348C"/>
    <w:rsid w:val="00584462"/>
    <w:rsid w:val="005845A6"/>
    <w:rsid w:val="00584AED"/>
    <w:rsid w:val="00584D0B"/>
    <w:rsid w:val="005903A3"/>
    <w:rsid w:val="005903CF"/>
    <w:rsid w:val="00591C1E"/>
    <w:rsid w:val="00594FCD"/>
    <w:rsid w:val="00596493"/>
    <w:rsid w:val="005971D2"/>
    <w:rsid w:val="005A0351"/>
    <w:rsid w:val="005A0EF0"/>
    <w:rsid w:val="005A36EA"/>
    <w:rsid w:val="005A4289"/>
    <w:rsid w:val="005A6A01"/>
    <w:rsid w:val="005B28DD"/>
    <w:rsid w:val="005B2EDE"/>
    <w:rsid w:val="005B5BA4"/>
    <w:rsid w:val="005B709A"/>
    <w:rsid w:val="005C2965"/>
    <w:rsid w:val="005C35ED"/>
    <w:rsid w:val="005C3D3D"/>
    <w:rsid w:val="005C465D"/>
    <w:rsid w:val="005C7D40"/>
    <w:rsid w:val="005D05F5"/>
    <w:rsid w:val="005D184B"/>
    <w:rsid w:val="005D2E5E"/>
    <w:rsid w:val="005D37FB"/>
    <w:rsid w:val="005D74AB"/>
    <w:rsid w:val="005D7DBB"/>
    <w:rsid w:val="005E0FFE"/>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41050"/>
    <w:rsid w:val="006457D9"/>
    <w:rsid w:val="006465DE"/>
    <w:rsid w:val="0064692E"/>
    <w:rsid w:val="006471FC"/>
    <w:rsid w:val="006537A9"/>
    <w:rsid w:val="006556E5"/>
    <w:rsid w:val="00655A0A"/>
    <w:rsid w:val="00655EF2"/>
    <w:rsid w:val="00656AEA"/>
    <w:rsid w:val="00660D33"/>
    <w:rsid w:val="00660FFF"/>
    <w:rsid w:val="006623E1"/>
    <w:rsid w:val="00662EDE"/>
    <w:rsid w:val="006659E3"/>
    <w:rsid w:val="00667F72"/>
    <w:rsid w:val="0067082B"/>
    <w:rsid w:val="006758AE"/>
    <w:rsid w:val="006758E7"/>
    <w:rsid w:val="00675EC6"/>
    <w:rsid w:val="00680BB1"/>
    <w:rsid w:val="00681B61"/>
    <w:rsid w:val="0068247F"/>
    <w:rsid w:val="00682ACB"/>
    <w:rsid w:val="00683F4C"/>
    <w:rsid w:val="00684A67"/>
    <w:rsid w:val="00685FBF"/>
    <w:rsid w:val="00690C29"/>
    <w:rsid w:val="00691D0C"/>
    <w:rsid w:val="00697512"/>
    <w:rsid w:val="006978E1"/>
    <w:rsid w:val="006A168E"/>
    <w:rsid w:val="006A16DE"/>
    <w:rsid w:val="006A175A"/>
    <w:rsid w:val="006A1C80"/>
    <w:rsid w:val="006A3681"/>
    <w:rsid w:val="006A5254"/>
    <w:rsid w:val="006A587C"/>
    <w:rsid w:val="006A6EDE"/>
    <w:rsid w:val="006B06D5"/>
    <w:rsid w:val="006B11A5"/>
    <w:rsid w:val="006B236E"/>
    <w:rsid w:val="006B258D"/>
    <w:rsid w:val="006B3C06"/>
    <w:rsid w:val="006C07FE"/>
    <w:rsid w:val="006C5304"/>
    <w:rsid w:val="006C5F2A"/>
    <w:rsid w:val="006D0ADB"/>
    <w:rsid w:val="006D2EAF"/>
    <w:rsid w:val="006D3884"/>
    <w:rsid w:val="006D4CAA"/>
    <w:rsid w:val="006D51A0"/>
    <w:rsid w:val="006D717F"/>
    <w:rsid w:val="006E025F"/>
    <w:rsid w:val="006E0779"/>
    <w:rsid w:val="006E348D"/>
    <w:rsid w:val="006E5706"/>
    <w:rsid w:val="006E6738"/>
    <w:rsid w:val="006E7A2A"/>
    <w:rsid w:val="006E7E18"/>
    <w:rsid w:val="006F006E"/>
    <w:rsid w:val="006F008B"/>
    <w:rsid w:val="006F1078"/>
    <w:rsid w:val="006F2627"/>
    <w:rsid w:val="006F4BDF"/>
    <w:rsid w:val="006F7DEF"/>
    <w:rsid w:val="00700386"/>
    <w:rsid w:val="007007AE"/>
    <w:rsid w:val="00701720"/>
    <w:rsid w:val="00702B2F"/>
    <w:rsid w:val="00702DA2"/>
    <w:rsid w:val="00702E8B"/>
    <w:rsid w:val="007056CE"/>
    <w:rsid w:val="00705A4E"/>
    <w:rsid w:val="007067D8"/>
    <w:rsid w:val="0070726E"/>
    <w:rsid w:val="00710438"/>
    <w:rsid w:val="0071101F"/>
    <w:rsid w:val="00711A24"/>
    <w:rsid w:val="00712815"/>
    <w:rsid w:val="00712A85"/>
    <w:rsid w:val="00714562"/>
    <w:rsid w:val="00717DBD"/>
    <w:rsid w:val="0072175F"/>
    <w:rsid w:val="0072421B"/>
    <w:rsid w:val="00724E19"/>
    <w:rsid w:val="00726931"/>
    <w:rsid w:val="00727303"/>
    <w:rsid w:val="0072774D"/>
    <w:rsid w:val="0073020F"/>
    <w:rsid w:val="0073707E"/>
    <w:rsid w:val="00740073"/>
    <w:rsid w:val="0074065F"/>
    <w:rsid w:val="00740CB7"/>
    <w:rsid w:val="00741F05"/>
    <w:rsid w:val="007445CC"/>
    <w:rsid w:val="007465D4"/>
    <w:rsid w:val="00746EA0"/>
    <w:rsid w:val="00747B9C"/>
    <w:rsid w:val="00752ADB"/>
    <w:rsid w:val="00752AEC"/>
    <w:rsid w:val="007538F5"/>
    <w:rsid w:val="007576FA"/>
    <w:rsid w:val="00760C4F"/>
    <w:rsid w:val="007625F7"/>
    <w:rsid w:val="00762BAE"/>
    <w:rsid w:val="0076332C"/>
    <w:rsid w:val="0076355D"/>
    <w:rsid w:val="0076522B"/>
    <w:rsid w:val="00766D0F"/>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52E4"/>
    <w:rsid w:val="007C68ED"/>
    <w:rsid w:val="007C70B4"/>
    <w:rsid w:val="007D05AD"/>
    <w:rsid w:val="007D27D7"/>
    <w:rsid w:val="007D293E"/>
    <w:rsid w:val="007D2E4B"/>
    <w:rsid w:val="007D3963"/>
    <w:rsid w:val="007D3D65"/>
    <w:rsid w:val="007D4B88"/>
    <w:rsid w:val="007D4FE2"/>
    <w:rsid w:val="007D6099"/>
    <w:rsid w:val="007D60FF"/>
    <w:rsid w:val="007D7A88"/>
    <w:rsid w:val="007E0836"/>
    <w:rsid w:val="007E085C"/>
    <w:rsid w:val="007E1E38"/>
    <w:rsid w:val="007E273F"/>
    <w:rsid w:val="007E3B1E"/>
    <w:rsid w:val="007E453F"/>
    <w:rsid w:val="007E6C95"/>
    <w:rsid w:val="007F0835"/>
    <w:rsid w:val="007F0E29"/>
    <w:rsid w:val="007F1870"/>
    <w:rsid w:val="007F18B9"/>
    <w:rsid w:val="007F251D"/>
    <w:rsid w:val="007F2F3D"/>
    <w:rsid w:val="007F31C4"/>
    <w:rsid w:val="007F5157"/>
    <w:rsid w:val="007F666D"/>
    <w:rsid w:val="007F707A"/>
    <w:rsid w:val="0080109D"/>
    <w:rsid w:val="0080164F"/>
    <w:rsid w:val="00801886"/>
    <w:rsid w:val="00803116"/>
    <w:rsid w:val="00804A6E"/>
    <w:rsid w:val="00804CBB"/>
    <w:rsid w:val="0080534B"/>
    <w:rsid w:val="00805668"/>
    <w:rsid w:val="0081070A"/>
    <w:rsid w:val="00813ED9"/>
    <w:rsid w:val="008152F9"/>
    <w:rsid w:val="00817E05"/>
    <w:rsid w:val="008200A8"/>
    <w:rsid w:val="0082195C"/>
    <w:rsid w:val="008257EF"/>
    <w:rsid w:val="00825AC7"/>
    <w:rsid w:val="00826B1E"/>
    <w:rsid w:val="008279D7"/>
    <w:rsid w:val="00832C75"/>
    <w:rsid w:val="0083319E"/>
    <w:rsid w:val="0083357A"/>
    <w:rsid w:val="0083794B"/>
    <w:rsid w:val="008412BF"/>
    <w:rsid w:val="00841B6D"/>
    <w:rsid w:val="008425BF"/>
    <w:rsid w:val="00845295"/>
    <w:rsid w:val="00851D79"/>
    <w:rsid w:val="008521C8"/>
    <w:rsid w:val="00852A40"/>
    <w:rsid w:val="00855A9C"/>
    <w:rsid w:val="0086164D"/>
    <w:rsid w:val="008623DF"/>
    <w:rsid w:val="00864794"/>
    <w:rsid w:val="008663A1"/>
    <w:rsid w:val="00867CE8"/>
    <w:rsid w:val="008711F8"/>
    <w:rsid w:val="00871AAB"/>
    <w:rsid w:val="00871CDC"/>
    <w:rsid w:val="008731D5"/>
    <w:rsid w:val="00873F03"/>
    <w:rsid w:val="0087644E"/>
    <w:rsid w:val="00876884"/>
    <w:rsid w:val="00877133"/>
    <w:rsid w:val="00877239"/>
    <w:rsid w:val="008803FF"/>
    <w:rsid w:val="00881120"/>
    <w:rsid w:val="00881570"/>
    <w:rsid w:val="0088193E"/>
    <w:rsid w:val="00884FD6"/>
    <w:rsid w:val="00885A50"/>
    <w:rsid w:val="00886A25"/>
    <w:rsid w:val="00892F0C"/>
    <w:rsid w:val="00893D90"/>
    <w:rsid w:val="00893DD1"/>
    <w:rsid w:val="0089433F"/>
    <w:rsid w:val="008955D3"/>
    <w:rsid w:val="00897457"/>
    <w:rsid w:val="008974D2"/>
    <w:rsid w:val="008A212F"/>
    <w:rsid w:val="008A37C6"/>
    <w:rsid w:val="008A41EC"/>
    <w:rsid w:val="008A58FE"/>
    <w:rsid w:val="008B04C4"/>
    <w:rsid w:val="008B1B19"/>
    <w:rsid w:val="008B433B"/>
    <w:rsid w:val="008B5A5D"/>
    <w:rsid w:val="008C0E1A"/>
    <w:rsid w:val="008C29E3"/>
    <w:rsid w:val="008C4CAB"/>
    <w:rsid w:val="008C53D5"/>
    <w:rsid w:val="008C574E"/>
    <w:rsid w:val="008C5C69"/>
    <w:rsid w:val="008C6CFF"/>
    <w:rsid w:val="008C7170"/>
    <w:rsid w:val="008C79CF"/>
    <w:rsid w:val="008D06C6"/>
    <w:rsid w:val="008D2A68"/>
    <w:rsid w:val="008D37E0"/>
    <w:rsid w:val="008D599A"/>
    <w:rsid w:val="008D7478"/>
    <w:rsid w:val="008D77F2"/>
    <w:rsid w:val="008E15B6"/>
    <w:rsid w:val="008E1703"/>
    <w:rsid w:val="008E488F"/>
    <w:rsid w:val="008E7948"/>
    <w:rsid w:val="008F0757"/>
    <w:rsid w:val="008F1054"/>
    <w:rsid w:val="008F10B5"/>
    <w:rsid w:val="008F1E7D"/>
    <w:rsid w:val="008F6263"/>
    <w:rsid w:val="008F7B61"/>
    <w:rsid w:val="008F7B8D"/>
    <w:rsid w:val="009001A5"/>
    <w:rsid w:val="00900C77"/>
    <w:rsid w:val="00901C0E"/>
    <w:rsid w:val="00903630"/>
    <w:rsid w:val="009036B6"/>
    <w:rsid w:val="00904BA5"/>
    <w:rsid w:val="00904D51"/>
    <w:rsid w:val="0090611C"/>
    <w:rsid w:val="00906A87"/>
    <w:rsid w:val="0090736C"/>
    <w:rsid w:val="00910A01"/>
    <w:rsid w:val="00911101"/>
    <w:rsid w:val="009134EA"/>
    <w:rsid w:val="0091469B"/>
    <w:rsid w:val="00914779"/>
    <w:rsid w:val="009149F5"/>
    <w:rsid w:val="0091672F"/>
    <w:rsid w:val="00916CDC"/>
    <w:rsid w:val="009213D9"/>
    <w:rsid w:val="00921A99"/>
    <w:rsid w:val="00923088"/>
    <w:rsid w:val="00924F70"/>
    <w:rsid w:val="00926242"/>
    <w:rsid w:val="009270F5"/>
    <w:rsid w:val="00927C78"/>
    <w:rsid w:val="0093176E"/>
    <w:rsid w:val="0093276F"/>
    <w:rsid w:val="00932F3F"/>
    <w:rsid w:val="00933C99"/>
    <w:rsid w:val="00933F35"/>
    <w:rsid w:val="00935751"/>
    <w:rsid w:val="00936028"/>
    <w:rsid w:val="00937988"/>
    <w:rsid w:val="009405B9"/>
    <w:rsid w:val="00942221"/>
    <w:rsid w:val="00942387"/>
    <w:rsid w:val="00942974"/>
    <w:rsid w:val="00946047"/>
    <w:rsid w:val="00947F6A"/>
    <w:rsid w:val="00952D26"/>
    <w:rsid w:val="00953202"/>
    <w:rsid w:val="00953495"/>
    <w:rsid w:val="0095593F"/>
    <w:rsid w:val="00956266"/>
    <w:rsid w:val="00956C48"/>
    <w:rsid w:val="00956E5A"/>
    <w:rsid w:val="00962FFE"/>
    <w:rsid w:val="00963F82"/>
    <w:rsid w:val="0097211F"/>
    <w:rsid w:val="00980019"/>
    <w:rsid w:val="00984ABB"/>
    <w:rsid w:val="00990D98"/>
    <w:rsid w:val="00992616"/>
    <w:rsid w:val="00992702"/>
    <w:rsid w:val="009935A6"/>
    <w:rsid w:val="009957B9"/>
    <w:rsid w:val="00995A72"/>
    <w:rsid w:val="009A0010"/>
    <w:rsid w:val="009A1407"/>
    <w:rsid w:val="009A2F2A"/>
    <w:rsid w:val="009A3395"/>
    <w:rsid w:val="009A3BFC"/>
    <w:rsid w:val="009A41CD"/>
    <w:rsid w:val="009A4558"/>
    <w:rsid w:val="009A4685"/>
    <w:rsid w:val="009A55CF"/>
    <w:rsid w:val="009A60D9"/>
    <w:rsid w:val="009A73D1"/>
    <w:rsid w:val="009A7C06"/>
    <w:rsid w:val="009B118F"/>
    <w:rsid w:val="009B41B1"/>
    <w:rsid w:val="009B6C91"/>
    <w:rsid w:val="009B7025"/>
    <w:rsid w:val="009C2279"/>
    <w:rsid w:val="009C2D10"/>
    <w:rsid w:val="009C37C8"/>
    <w:rsid w:val="009C4768"/>
    <w:rsid w:val="009C77A6"/>
    <w:rsid w:val="009C7F8B"/>
    <w:rsid w:val="009D0D54"/>
    <w:rsid w:val="009D204F"/>
    <w:rsid w:val="009D388B"/>
    <w:rsid w:val="009D531B"/>
    <w:rsid w:val="009D73B4"/>
    <w:rsid w:val="009E0112"/>
    <w:rsid w:val="009E3D8C"/>
    <w:rsid w:val="009E548D"/>
    <w:rsid w:val="009E6C7E"/>
    <w:rsid w:val="009E7BC0"/>
    <w:rsid w:val="009E7DBD"/>
    <w:rsid w:val="009F4388"/>
    <w:rsid w:val="009F5231"/>
    <w:rsid w:val="00A0146D"/>
    <w:rsid w:val="00A0353A"/>
    <w:rsid w:val="00A06CB9"/>
    <w:rsid w:val="00A10E24"/>
    <w:rsid w:val="00A12583"/>
    <w:rsid w:val="00A136CA"/>
    <w:rsid w:val="00A14B19"/>
    <w:rsid w:val="00A15AAA"/>
    <w:rsid w:val="00A16D9A"/>
    <w:rsid w:val="00A17216"/>
    <w:rsid w:val="00A21A3D"/>
    <w:rsid w:val="00A21E5E"/>
    <w:rsid w:val="00A22B5D"/>
    <w:rsid w:val="00A22CC2"/>
    <w:rsid w:val="00A23C6C"/>
    <w:rsid w:val="00A26696"/>
    <w:rsid w:val="00A27E43"/>
    <w:rsid w:val="00A30CD7"/>
    <w:rsid w:val="00A31488"/>
    <w:rsid w:val="00A32914"/>
    <w:rsid w:val="00A34D67"/>
    <w:rsid w:val="00A3612C"/>
    <w:rsid w:val="00A3665B"/>
    <w:rsid w:val="00A377C8"/>
    <w:rsid w:val="00A37B8E"/>
    <w:rsid w:val="00A417B2"/>
    <w:rsid w:val="00A41859"/>
    <w:rsid w:val="00A44831"/>
    <w:rsid w:val="00A456E2"/>
    <w:rsid w:val="00A45EAF"/>
    <w:rsid w:val="00A517C8"/>
    <w:rsid w:val="00A51F9E"/>
    <w:rsid w:val="00A536DE"/>
    <w:rsid w:val="00A57D8B"/>
    <w:rsid w:val="00A60E03"/>
    <w:rsid w:val="00A614E6"/>
    <w:rsid w:val="00A62D73"/>
    <w:rsid w:val="00A63824"/>
    <w:rsid w:val="00A64982"/>
    <w:rsid w:val="00A65249"/>
    <w:rsid w:val="00A653DB"/>
    <w:rsid w:val="00A72DDF"/>
    <w:rsid w:val="00A731FF"/>
    <w:rsid w:val="00A7408D"/>
    <w:rsid w:val="00A74404"/>
    <w:rsid w:val="00A74508"/>
    <w:rsid w:val="00A76F0C"/>
    <w:rsid w:val="00A77318"/>
    <w:rsid w:val="00A8026C"/>
    <w:rsid w:val="00A81B24"/>
    <w:rsid w:val="00A82396"/>
    <w:rsid w:val="00A8413D"/>
    <w:rsid w:val="00A84248"/>
    <w:rsid w:val="00A86667"/>
    <w:rsid w:val="00A873EE"/>
    <w:rsid w:val="00A87D63"/>
    <w:rsid w:val="00A87F5C"/>
    <w:rsid w:val="00A90E8B"/>
    <w:rsid w:val="00A9196B"/>
    <w:rsid w:val="00A9315B"/>
    <w:rsid w:val="00A94BBC"/>
    <w:rsid w:val="00A9512A"/>
    <w:rsid w:val="00A9687F"/>
    <w:rsid w:val="00AA1CE6"/>
    <w:rsid w:val="00AA7E6E"/>
    <w:rsid w:val="00AB178A"/>
    <w:rsid w:val="00AB5346"/>
    <w:rsid w:val="00AB58AD"/>
    <w:rsid w:val="00AB736B"/>
    <w:rsid w:val="00AC3237"/>
    <w:rsid w:val="00AC607B"/>
    <w:rsid w:val="00AD5A7C"/>
    <w:rsid w:val="00AE0D65"/>
    <w:rsid w:val="00AE12D2"/>
    <w:rsid w:val="00AE225C"/>
    <w:rsid w:val="00AE2391"/>
    <w:rsid w:val="00AE394D"/>
    <w:rsid w:val="00AE781F"/>
    <w:rsid w:val="00AF3E4D"/>
    <w:rsid w:val="00AF5659"/>
    <w:rsid w:val="00AF600E"/>
    <w:rsid w:val="00AF61AA"/>
    <w:rsid w:val="00B01752"/>
    <w:rsid w:val="00B03309"/>
    <w:rsid w:val="00B04FEB"/>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22B6"/>
    <w:rsid w:val="00B335CE"/>
    <w:rsid w:val="00B33B9B"/>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4372"/>
    <w:rsid w:val="00B550AA"/>
    <w:rsid w:val="00B56A60"/>
    <w:rsid w:val="00B57BF9"/>
    <w:rsid w:val="00B57DF6"/>
    <w:rsid w:val="00B60781"/>
    <w:rsid w:val="00B60E3B"/>
    <w:rsid w:val="00B620F3"/>
    <w:rsid w:val="00B6321B"/>
    <w:rsid w:val="00B6629C"/>
    <w:rsid w:val="00B67205"/>
    <w:rsid w:val="00B679B0"/>
    <w:rsid w:val="00B700B9"/>
    <w:rsid w:val="00B71220"/>
    <w:rsid w:val="00B72B84"/>
    <w:rsid w:val="00B75B23"/>
    <w:rsid w:val="00B76785"/>
    <w:rsid w:val="00B76F58"/>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5C"/>
    <w:rsid w:val="00BD79E0"/>
    <w:rsid w:val="00BE0562"/>
    <w:rsid w:val="00BE3562"/>
    <w:rsid w:val="00BE4B1F"/>
    <w:rsid w:val="00BE609D"/>
    <w:rsid w:val="00BE6C18"/>
    <w:rsid w:val="00BE6F56"/>
    <w:rsid w:val="00BE7242"/>
    <w:rsid w:val="00BF285B"/>
    <w:rsid w:val="00BF3D9B"/>
    <w:rsid w:val="00C03418"/>
    <w:rsid w:val="00C04180"/>
    <w:rsid w:val="00C06344"/>
    <w:rsid w:val="00C070FC"/>
    <w:rsid w:val="00C12140"/>
    <w:rsid w:val="00C121B3"/>
    <w:rsid w:val="00C137FA"/>
    <w:rsid w:val="00C15780"/>
    <w:rsid w:val="00C1669C"/>
    <w:rsid w:val="00C1753E"/>
    <w:rsid w:val="00C17E03"/>
    <w:rsid w:val="00C20979"/>
    <w:rsid w:val="00C20D0E"/>
    <w:rsid w:val="00C21855"/>
    <w:rsid w:val="00C22C32"/>
    <w:rsid w:val="00C23341"/>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702DD"/>
    <w:rsid w:val="00C7255A"/>
    <w:rsid w:val="00C72BE5"/>
    <w:rsid w:val="00C73FF3"/>
    <w:rsid w:val="00C76472"/>
    <w:rsid w:val="00C76A89"/>
    <w:rsid w:val="00C77857"/>
    <w:rsid w:val="00C778E2"/>
    <w:rsid w:val="00C77A15"/>
    <w:rsid w:val="00C80E3E"/>
    <w:rsid w:val="00C822C5"/>
    <w:rsid w:val="00C84DBB"/>
    <w:rsid w:val="00C8563C"/>
    <w:rsid w:val="00C86448"/>
    <w:rsid w:val="00C868C4"/>
    <w:rsid w:val="00C911B8"/>
    <w:rsid w:val="00C9546C"/>
    <w:rsid w:val="00C95B8D"/>
    <w:rsid w:val="00CA1082"/>
    <w:rsid w:val="00CA38C5"/>
    <w:rsid w:val="00CA4A3C"/>
    <w:rsid w:val="00CA540B"/>
    <w:rsid w:val="00CA643B"/>
    <w:rsid w:val="00CA6D72"/>
    <w:rsid w:val="00CA6EE2"/>
    <w:rsid w:val="00CA769A"/>
    <w:rsid w:val="00CB00AE"/>
    <w:rsid w:val="00CB18FA"/>
    <w:rsid w:val="00CB3121"/>
    <w:rsid w:val="00CB4398"/>
    <w:rsid w:val="00CB4712"/>
    <w:rsid w:val="00CB4A83"/>
    <w:rsid w:val="00CB6345"/>
    <w:rsid w:val="00CC0468"/>
    <w:rsid w:val="00CC078F"/>
    <w:rsid w:val="00CC1D69"/>
    <w:rsid w:val="00CC3A8A"/>
    <w:rsid w:val="00CC3BE8"/>
    <w:rsid w:val="00CC52A3"/>
    <w:rsid w:val="00CC6EDB"/>
    <w:rsid w:val="00CD182C"/>
    <w:rsid w:val="00CD2DBB"/>
    <w:rsid w:val="00CD2ED5"/>
    <w:rsid w:val="00CD3CFE"/>
    <w:rsid w:val="00CD4ECF"/>
    <w:rsid w:val="00CE3479"/>
    <w:rsid w:val="00CE44EE"/>
    <w:rsid w:val="00CE6060"/>
    <w:rsid w:val="00CE6BAC"/>
    <w:rsid w:val="00CF0802"/>
    <w:rsid w:val="00CF1644"/>
    <w:rsid w:val="00CF23A1"/>
    <w:rsid w:val="00CF259C"/>
    <w:rsid w:val="00CF63B3"/>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646"/>
    <w:rsid w:val="00D26ED7"/>
    <w:rsid w:val="00D31892"/>
    <w:rsid w:val="00D31F14"/>
    <w:rsid w:val="00D32801"/>
    <w:rsid w:val="00D353DA"/>
    <w:rsid w:val="00D364BF"/>
    <w:rsid w:val="00D36B7B"/>
    <w:rsid w:val="00D4086A"/>
    <w:rsid w:val="00D4231F"/>
    <w:rsid w:val="00D45FD8"/>
    <w:rsid w:val="00D47CE2"/>
    <w:rsid w:val="00D514DC"/>
    <w:rsid w:val="00D54049"/>
    <w:rsid w:val="00D60F15"/>
    <w:rsid w:val="00D61CAA"/>
    <w:rsid w:val="00D63904"/>
    <w:rsid w:val="00D655D1"/>
    <w:rsid w:val="00D665E5"/>
    <w:rsid w:val="00D7162A"/>
    <w:rsid w:val="00D738D0"/>
    <w:rsid w:val="00D760CC"/>
    <w:rsid w:val="00D80255"/>
    <w:rsid w:val="00D82CB0"/>
    <w:rsid w:val="00D82D70"/>
    <w:rsid w:val="00D841C6"/>
    <w:rsid w:val="00D85F3E"/>
    <w:rsid w:val="00D8716E"/>
    <w:rsid w:val="00D8739D"/>
    <w:rsid w:val="00D90DFC"/>
    <w:rsid w:val="00D90FC0"/>
    <w:rsid w:val="00D914DA"/>
    <w:rsid w:val="00D93E14"/>
    <w:rsid w:val="00D96C9B"/>
    <w:rsid w:val="00DA279F"/>
    <w:rsid w:val="00DA389D"/>
    <w:rsid w:val="00DA4477"/>
    <w:rsid w:val="00DB1F29"/>
    <w:rsid w:val="00DB48FB"/>
    <w:rsid w:val="00DB740B"/>
    <w:rsid w:val="00DC376C"/>
    <w:rsid w:val="00DC59EB"/>
    <w:rsid w:val="00DC5B3D"/>
    <w:rsid w:val="00DC6DA0"/>
    <w:rsid w:val="00DD0F7F"/>
    <w:rsid w:val="00DD6371"/>
    <w:rsid w:val="00DD6967"/>
    <w:rsid w:val="00DE2BDE"/>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7AA1"/>
    <w:rsid w:val="00E110CB"/>
    <w:rsid w:val="00E12A95"/>
    <w:rsid w:val="00E13D35"/>
    <w:rsid w:val="00E15130"/>
    <w:rsid w:val="00E17C52"/>
    <w:rsid w:val="00E23D23"/>
    <w:rsid w:val="00E248C2"/>
    <w:rsid w:val="00E26095"/>
    <w:rsid w:val="00E30DFD"/>
    <w:rsid w:val="00E33B14"/>
    <w:rsid w:val="00E345A7"/>
    <w:rsid w:val="00E4299D"/>
    <w:rsid w:val="00E43B2B"/>
    <w:rsid w:val="00E43BC3"/>
    <w:rsid w:val="00E45124"/>
    <w:rsid w:val="00E459BE"/>
    <w:rsid w:val="00E506BB"/>
    <w:rsid w:val="00E5215B"/>
    <w:rsid w:val="00E53550"/>
    <w:rsid w:val="00E54CCC"/>
    <w:rsid w:val="00E6081A"/>
    <w:rsid w:val="00E615E1"/>
    <w:rsid w:val="00E62751"/>
    <w:rsid w:val="00E62F0B"/>
    <w:rsid w:val="00E64EB1"/>
    <w:rsid w:val="00E64FE7"/>
    <w:rsid w:val="00E66656"/>
    <w:rsid w:val="00E71249"/>
    <w:rsid w:val="00E71BD4"/>
    <w:rsid w:val="00E72389"/>
    <w:rsid w:val="00E74456"/>
    <w:rsid w:val="00E76F4F"/>
    <w:rsid w:val="00E8043C"/>
    <w:rsid w:val="00E816AD"/>
    <w:rsid w:val="00E8174F"/>
    <w:rsid w:val="00E82FCF"/>
    <w:rsid w:val="00E843D3"/>
    <w:rsid w:val="00E84F6B"/>
    <w:rsid w:val="00E857C4"/>
    <w:rsid w:val="00E85D6E"/>
    <w:rsid w:val="00E86265"/>
    <w:rsid w:val="00E86B9D"/>
    <w:rsid w:val="00E90F6C"/>
    <w:rsid w:val="00E93612"/>
    <w:rsid w:val="00E95373"/>
    <w:rsid w:val="00E959B0"/>
    <w:rsid w:val="00E959FA"/>
    <w:rsid w:val="00E96DDB"/>
    <w:rsid w:val="00EA278C"/>
    <w:rsid w:val="00EA3878"/>
    <w:rsid w:val="00EA71DC"/>
    <w:rsid w:val="00EB2098"/>
    <w:rsid w:val="00EB3627"/>
    <w:rsid w:val="00EB3B8B"/>
    <w:rsid w:val="00EC2678"/>
    <w:rsid w:val="00EC27E2"/>
    <w:rsid w:val="00ED0034"/>
    <w:rsid w:val="00ED0769"/>
    <w:rsid w:val="00ED1276"/>
    <w:rsid w:val="00ED2931"/>
    <w:rsid w:val="00ED3202"/>
    <w:rsid w:val="00ED5BBD"/>
    <w:rsid w:val="00EE12E3"/>
    <w:rsid w:val="00EE2821"/>
    <w:rsid w:val="00EE3FA1"/>
    <w:rsid w:val="00EF19F0"/>
    <w:rsid w:val="00EF3665"/>
    <w:rsid w:val="00EF494A"/>
    <w:rsid w:val="00F0025E"/>
    <w:rsid w:val="00F029D5"/>
    <w:rsid w:val="00F04789"/>
    <w:rsid w:val="00F048ED"/>
    <w:rsid w:val="00F052D1"/>
    <w:rsid w:val="00F06221"/>
    <w:rsid w:val="00F0663F"/>
    <w:rsid w:val="00F07163"/>
    <w:rsid w:val="00F10581"/>
    <w:rsid w:val="00F11EE6"/>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37CEF"/>
    <w:rsid w:val="00F4196E"/>
    <w:rsid w:val="00F42043"/>
    <w:rsid w:val="00F43626"/>
    <w:rsid w:val="00F43A14"/>
    <w:rsid w:val="00F45B20"/>
    <w:rsid w:val="00F47B89"/>
    <w:rsid w:val="00F52F24"/>
    <w:rsid w:val="00F52F90"/>
    <w:rsid w:val="00F53F72"/>
    <w:rsid w:val="00F571FF"/>
    <w:rsid w:val="00F60CEA"/>
    <w:rsid w:val="00F61909"/>
    <w:rsid w:val="00F6282E"/>
    <w:rsid w:val="00F63E8D"/>
    <w:rsid w:val="00F64291"/>
    <w:rsid w:val="00F65C37"/>
    <w:rsid w:val="00F6770F"/>
    <w:rsid w:val="00F67932"/>
    <w:rsid w:val="00F72934"/>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5F83"/>
    <w:rsid w:val="00F96C87"/>
    <w:rsid w:val="00FA0D64"/>
    <w:rsid w:val="00FA1739"/>
    <w:rsid w:val="00FA20E7"/>
    <w:rsid w:val="00FA362F"/>
    <w:rsid w:val="00FA50C0"/>
    <w:rsid w:val="00FA5C0D"/>
    <w:rsid w:val="00FA6102"/>
    <w:rsid w:val="00FB1F2C"/>
    <w:rsid w:val="00FB269C"/>
    <w:rsid w:val="00FB6B83"/>
    <w:rsid w:val="00FC0D6C"/>
    <w:rsid w:val="00FC1F0E"/>
    <w:rsid w:val="00FC1F17"/>
    <w:rsid w:val="00FC4089"/>
    <w:rsid w:val="00FC507A"/>
    <w:rsid w:val="00FC7B7B"/>
    <w:rsid w:val="00FC7F54"/>
    <w:rsid w:val="00FD1D0A"/>
    <w:rsid w:val="00FE13CC"/>
    <w:rsid w:val="00FE26EB"/>
    <w:rsid w:val="00FE29A6"/>
    <w:rsid w:val="00FE33BE"/>
    <w:rsid w:val="00FE44F6"/>
    <w:rsid w:val="00FE4FE5"/>
    <w:rsid w:val="00FE7A68"/>
    <w:rsid w:val="00FF10B9"/>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10825414">
      <w:bodyDiv w:val="1"/>
      <w:marLeft w:val="0"/>
      <w:marRight w:val="0"/>
      <w:marTop w:val="0"/>
      <w:marBottom w:val="0"/>
      <w:divBdr>
        <w:top w:val="none" w:sz="0" w:space="0" w:color="auto"/>
        <w:left w:val="none" w:sz="0" w:space="0" w:color="auto"/>
        <w:bottom w:val="none" w:sz="0" w:space="0" w:color="auto"/>
        <w:right w:val="none" w:sz="0" w:space="0" w:color="auto"/>
      </w:divBdr>
    </w:div>
    <w:div w:id="226303587">
      <w:bodyDiv w:val="1"/>
      <w:marLeft w:val="0"/>
      <w:marRight w:val="0"/>
      <w:marTop w:val="0"/>
      <w:marBottom w:val="0"/>
      <w:divBdr>
        <w:top w:val="none" w:sz="0" w:space="0" w:color="auto"/>
        <w:left w:val="none" w:sz="0" w:space="0" w:color="auto"/>
        <w:bottom w:val="none" w:sz="0" w:space="0" w:color="auto"/>
        <w:right w:val="none" w:sz="0" w:space="0" w:color="auto"/>
      </w:divBdr>
    </w:div>
    <w:div w:id="237910403">
      <w:bodyDiv w:val="1"/>
      <w:marLeft w:val="0"/>
      <w:marRight w:val="0"/>
      <w:marTop w:val="0"/>
      <w:marBottom w:val="0"/>
      <w:divBdr>
        <w:top w:val="none" w:sz="0" w:space="0" w:color="auto"/>
        <w:left w:val="none" w:sz="0" w:space="0" w:color="auto"/>
        <w:bottom w:val="none" w:sz="0" w:space="0" w:color="auto"/>
        <w:right w:val="none" w:sz="0" w:space="0" w:color="auto"/>
      </w:divBdr>
    </w:div>
    <w:div w:id="368652505">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12905418">
      <w:bodyDiv w:val="1"/>
      <w:marLeft w:val="0"/>
      <w:marRight w:val="0"/>
      <w:marTop w:val="0"/>
      <w:marBottom w:val="0"/>
      <w:divBdr>
        <w:top w:val="none" w:sz="0" w:space="0" w:color="auto"/>
        <w:left w:val="none" w:sz="0" w:space="0" w:color="auto"/>
        <w:bottom w:val="none" w:sz="0" w:space="0" w:color="auto"/>
        <w:right w:val="none" w:sz="0" w:space="0" w:color="auto"/>
      </w:divBdr>
    </w:div>
    <w:div w:id="1006982702">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164932386">
      <w:bodyDiv w:val="1"/>
      <w:marLeft w:val="0"/>
      <w:marRight w:val="0"/>
      <w:marTop w:val="0"/>
      <w:marBottom w:val="0"/>
      <w:divBdr>
        <w:top w:val="none" w:sz="0" w:space="0" w:color="auto"/>
        <w:left w:val="none" w:sz="0" w:space="0" w:color="auto"/>
        <w:bottom w:val="none" w:sz="0" w:space="0" w:color="auto"/>
        <w:right w:val="none" w:sz="0" w:space="0" w:color="auto"/>
      </w:divBdr>
    </w:div>
    <w:div w:id="1196696985">
      <w:bodyDiv w:val="1"/>
      <w:marLeft w:val="0"/>
      <w:marRight w:val="0"/>
      <w:marTop w:val="0"/>
      <w:marBottom w:val="0"/>
      <w:divBdr>
        <w:top w:val="none" w:sz="0" w:space="0" w:color="auto"/>
        <w:left w:val="none" w:sz="0" w:space="0" w:color="auto"/>
        <w:bottom w:val="none" w:sz="0" w:space="0" w:color="auto"/>
        <w:right w:val="none" w:sz="0" w:space="0" w:color="auto"/>
      </w:divBdr>
    </w:div>
    <w:div w:id="1229729287">
      <w:bodyDiv w:val="1"/>
      <w:marLeft w:val="0"/>
      <w:marRight w:val="0"/>
      <w:marTop w:val="0"/>
      <w:marBottom w:val="0"/>
      <w:divBdr>
        <w:top w:val="none" w:sz="0" w:space="0" w:color="auto"/>
        <w:left w:val="none" w:sz="0" w:space="0" w:color="auto"/>
        <w:bottom w:val="none" w:sz="0" w:space="0" w:color="auto"/>
        <w:right w:val="none" w:sz="0" w:space="0" w:color="auto"/>
      </w:divBdr>
    </w:div>
    <w:div w:id="1229851458">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013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0B5D-4E1E-44CD-B726-1606C79F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Parish12</dc:creator>
  <cp:keywords/>
  <dc:description/>
  <cp:lastModifiedBy>Parish Clerk</cp:lastModifiedBy>
  <cp:revision>17</cp:revision>
  <cp:lastPrinted>2018-09-18T11:30:00Z</cp:lastPrinted>
  <dcterms:created xsi:type="dcterms:W3CDTF">2018-09-18T09:51:00Z</dcterms:created>
  <dcterms:modified xsi:type="dcterms:W3CDTF">2018-09-21T12:21:00Z</dcterms:modified>
</cp:coreProperties>
</file>