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677A7A">
        <w:rPr>
          <w:rFonts w:asciiTheme="majorHAnsi" w:hAnsiTheme="majorHAnsi"/>
          <w:b/>
        </w:rPr>
        <w:t>Monday</w:t>
      </w:r>
      <w:r w:rsidR="00280015" w:rsidRPr="00221E15">
        <w:rPr>
          <w:rFonts w:asciiTheme="majorHAnsi" w:hAnsiTheme="majorHAnsi"/>
          <w:b/>
        </w:rPr>
        <w:t xml:space="preserve"> </w:t>
      </w:r>
      <w:r w:rsidR="001B2842">
        <w:rPr>
          <w:rFonts w:asciiTheme="majorHAnsi" w:hAnsiTheme="majorHAnsi"/>
          <w:b/>
        </w:rPr>
        <w:t>14</w:t>
      </w:r>
      <w:r w:rsidR="001B2842" w:rsidRPr="001B2842">
        <w:rPr>
          <w:rFonts w:asciiTheme="majorHAnsi" w:hAnsiTheme="majorHAnsi"/>
          <w:b/>
          <w:vertAlign w:val="superscript"/>
        </w:rPr>
        <w:t>th</w:t>
      </w:r>
      <w:r w:rsidR="001B2842">
        <w:rPr>
          <w:rFonts w:asciiTheme="majorHAnsi" w:hAnsiTheme="majorHAnsi"/>
          <w:b/>
        </w:rPr>
        <w:t xml:space="preserve"> November</w:t>
      </w:r>
      <w:r w:rsidR="005B623C">
        <w:rPr>
          <w:rFonts w:asciiTheme="majorHAnsi" w:hAnsiTheme="majorHAnsi"/>
          <w:b/>
        </w:rPr>
        <w:t xml:space="preserve"> </w:t>
      </w:r>
      <w:r w:rsidR="00DF6B82">
        <w:rPr>
          <w:rFonts w:asciiTheme="majorHAnsi" w:hAnsiTheme="majorHAnsi"/>
          <w:b/>
        </w:rPr>
        <w:t>2022</w:t>
      </w:r>
      <w:r w:rsidR="00F96F28">
        <w:rPr>
          <w:rFonts w:asciiTheme="majorHAnsi" w:hAnsiTheme="majorHAnsi"/>
          <w:b/>
        </w:rPr>
        <w:t xml:space="preserve"> </w:t>
      </w:r>
      <w:r w:rsidR="00DC0AC0">
        <w:rPr>
          <w:rFonts w:asciiTheme="majorHAnsi" w:hAnsiTheme="majorHAnsi"/>
          <w:b/>
        </w:rPr>
        <w:t>at Glemsford Methodist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A67AE5">
        <w:rPr>
          <w:rFonts w:asciiTheme="majorHAnsi" w:hAnsiTheme="majorHAnsi"/>
        </w:rPr>
        <w:t>Leopold</w:t>
      </w:r>
      <w:r w:rsidR="00C8720B">
        <w:rPr>
          <w:rFonts w:asciiTheme="majorHAnsi" w:hAnsiTheme="majorHAnsi"/>
        </w:rPr>
        <w:t xml:space="preserve">, </w:t>
      </w:r>
      <w:r w:rsidR="001B2842">
        <w:rPr>
          <w:rFonts w:asciiTheme="majorHAnsi" w:hAnsiTheme="majorHAnsi"/>
        </w:rPr>
        <w:t>, Brian &amp; Ruth Stephens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A045E2" w:rsidRDefault="005B623C" w:rsidP="00BE2738">
      <w:pPr>
        <w:spacing w:after="0" w:line="240" w:lineRule="auto"/>
        <w:rPr>
          <w:rFonts w:asciiTheme="majorHAnsi" w:hAnsiTheme="majorHAnsi"/>
        </w:rPr>
      </w:pPr>
      <w:r>
        <w:rPr>
          <w:rFonts w:asciiTheme="majorHAnsi" w:hAnsiTheme="majorHAnsi"/>
        </w:rPr>
        <w:t xml:space="preserve">3 </w:t>
      </w:r>
      <w:r w:rsidR="009948CA">
        <w:rPr>
          <w:rFonts w:asciiTheme="majorHAnsi" w:hAnsiTheme="majorHAnsi"/>
        </w:rPr>
        <w:t>Me</w:t>
      </w:r>
      <w:r w:rsidR="004F54F6" w:rsidRPr="00BE2738">
        <w:rPr>
          <w:rFonts w:asciiTheme="majorHAnsi" w:hAnsiTheme="majorHAnsi"/>
        </w:rPr>
        <w:t>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1B2842" w:rsidP="00E857C4">
      <w:pPr>
        <w:spacing w:after="0"/>
        <w:rPr>
          <w:rFonts w:asciiTheme="majorHAnsi" w:hAnsiTheme="majorHAnsi"/>
          <w:b/>
        </w:rPr>
      </w:pPr>
      <w:r>
        <w:rPr>
          <w:rFonts w:asciiTheme="majorHAnsi" w:hAnsiTheme="majorHAnsi"/>
          <w:b/>
        </w:rPr>
        <w:t>01.11</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B72A28" w:rsidRDefault="00426680" w:rsidP="00E857C4">
      <w:pPr>
        <w:spacing w:after="0"/>
        <w:rPr>
          <w:rFonts w:asciiTheme="majorHAnsi" w:hAnsiTheme="majorHAnsi"/>
        </w:rPr>
      </w:pPr>
      <w:r>
        <w:rPr>
          <w:rFonts w:asciiTheme="majorHAnsi" w:hAnsiTheme="majorHAnsi"/>
        </w:rPr>
        <w:t xml:space="preserve">None </w:t>
      </w:r>
    </w:p>
    <w:p w:rsidR="00426680" w:rsidRPr="00E162B6" w:rsidRDefault="00426680"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1B2842">
        <w:rPr>
          <w:rFonts w:asciiTheme="majorHAnsi" w:hAnsiTheme="majorHAnsi"/>
          <w:b/>
        </w:rPr>
        <w:t>2.11</w:t>
      </w:r>
      <w:r w:rsidR="007F251D" w:rsidRPr="00221E15">
        <w:rPr>
          <w:rFonts w:asciiTheme="majorHAnsi" w:hAnsiTheme="majorHAnsi"/>
          <w:b/>
        </w:rPr>
        <w:t xml:space="preserve"> Apologies for absence</w:t>
      </w:r>
    </w:p>
    <w:p w:rsidR="00DF6B82" w:rsidRPr="00DF6B82" w:rsidRDefault="00F36AEE" w:rsidP="00E857C4">
      <w:pPr>
        <w:spacing w:after="0"/>
        <w:rPr>
          <w:rFonts w:asciiTheme="majorHAnsi" w:hAnsiTheme="majorHAnsi"/>
        </w:rPr>
      </w:pPr>
      <w:r>
        <w:rPr>
          <w:rFonts w:asciiTheme="majorHAnsi" w:hAnsiTheme="majorHAnsi"/>
        </w:rPr>
        <w:t>DCllr Hol</w:t>
      </w:r>
      <w:r w:rsidR="001B2842">
        <w:rPr>
          <w:rFonts w:asciiTheme="majorHAnsi" w:hAnsiTheme="majorHAnsi"/>
        </w:rPr>
        <w:t>t, Cllrs Cain, Sewell and Mills</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1B2842">
        <w:rPr>
          <w:rFonts w:asciiTheme="majorHAnsi" w:hAnsiTheme="majorHAnsi"/>
          <w:b/>
        </w:rPr>
        <w:t>11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1B2842" w:rsidRDefault="001B2842" w:rsidP="00D760CC">
      <w:pPr>
        <w:spacing w:after="0"/>
        <w:rPr>
          <w:rFonts w:asciiTheme="majorHAnsi" w:hAnsiTheme="majorHAnsi"/>
        </w:rPr>
      </w:pPr>
      <w:r>
        <w:rPr>
          <w:rFonts w:asciiTheme="majorHAnsi" w:hAnsiTheme="majorHAnsi"/>
        </w:rPr>
        <w:t>Cllrs Southgate, Brian &amp; Ruth Stephens declared an interest in planning application DC/22/04532.</w:t>
      </w:r>
    </w:p>
    <w:p w:rsidR="0086155B" w:rsidRPr="00221E15" w:rsidRDefault="0086155B" w:rsidP="00D760CC">
      <w:pPr>
        <w:spacing w:after="0"/>
        <w:rPr>
          <w:rFonts w:asciiTheme="majorHAnsi" w:hAnsiTheme="majorHAnsi"/>
        </w:rPr>
      </w:pPr>
    </w:p>
    <w:p w:rsidR="007F5157" w:rsidRPr="00221E15" w:rsidRDefault="001B2842" w:rsidP="00E857C4">
      <w:pPr>
        <w:spacing w:after="0"/>
        <w:rPr>
          <w:rFonts w:asciiTheme="majorHAnsi" w:hAnsiTheme="majorHAnsi"/>
          <w:b/>
        </w:rPr>
      </w:pPr>
      <w:r>
        <w:rPr>
          <w:rFonts w:asciiTheme="majorHAnsi" w:hAnsiTheme="majorHAnsi"/>
          <w:b/>
        </w:rPr>
        <w:t>04.11</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10</w:t>
      </w:r>
      <w:r w:rsidRPr="001B2842">
        <w:rPr>
          <w:rFonts w:asciiTheme="majorHAnsi" w:hAnsiTheme="majorHAnsi"/>
          <w:b/>
          <w:vertAlign w:val="superscript"/>
        </w:rPr>
        <w:t>th</w:t>
      </w:r>
      <w:r>
        <w:rPr>
          <w:rFonts w:asciiTheme="majorHAnsi" w:hAnsiTheme="majorHAnsi"/>
          <w:b/>
        </w:rPr>
        <w:t xml:space="preserve"> October </w:t>
      </w:r>
      <w:r w:rsidR="00644119">
        <w:rPr>
          <w:rFonts w:asciiTheme="majorHAnsi" w:hAnsiTheme="majorHAnsi"/>
          <w:b/>
        </w:rPr>
        <w:t>202</w:t>
      </w:r>
      <w:r w:rsidR="00EC7DBE">
        <w:rPr>
          <w:rFonts w:asciiTheme="majorHAnsi" w:hAnsiTheme="majorHAnsi"/>
          <w:b/>
        </w:rPr>
        <w:t>2</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85663D" w:rsidRPr="00221E15" w:rsidRDefault="0085663D" w:rsidP="00E857C4">
      <w:pPr>
        <w:spacing w:after="0"/>
        <w:rPr>
          <w:rFonts w:asciiTheme="majorHAnsi" w:hAnsiTheme="majorHAnsi"/>
        </w:rPr>
      </w:pPr>
    </w:p>
    <w:p w:rsidR="00FA6DDF" w:rsidRDefault="008569F3" w:rsidP="00E857C4">
      <w:pPr>
        <w:spacing w:after="0"/>
        <w:rPr>
          <w:rFonts w:asciiTheme="majorHAnsi" w:hAnsiTheme="majorHAnsi"/>
          <w:b/>
        </w:rPr>
      </w:pPr>
      <w:r>
        <w:rPr>
          <w:rFonts w:asciiTheme="majorHAnsi" w:hAnsiTheme="majorHAnsi"/>
          <w:b/>
        </w:rPr>
        <w:t>05.11</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8569F3" w:rsidP="00E857C4">
      <w:pPr>
        <w:spacing w:after="0"/>
        <w:rPr>
          <w:rFonts w:asciiTheme="majorHAnsi" w:hAnsiTheme="majorHAnsi"/>
        </w:rPr>
      </w:pPr>
      <w:r>
        <w:rPr>
          <w:rFonts w:asciiTheme="majorHAnsi" w:hAnsiTheme="majorHAnsi"/>
        </w:rPr>
        <w:t>None</w:t>
      </w:r>
    </w:p>
    <w:p w:rsidR="008569F3" w:rsidRDefault="008569F3" w:rsidP="00E857C4">
      <w:pPr>
        <w:spacing w:after="0"/>
        <w:rPr>
          <w:rFonts w:asciiTheme="majorHAnsi" w:hAnsiTheme="majorHAnsi"/>
        </w:rPr>
      </w:pPr>
    </w:p>
    <w:p w:rsidR="007F251D" w:rsidRPr="00221E15" w:rsidRDefault="008569F3" w:rsidP="00E857C4">
      <w:pPr>
        <w:spacing w:after="0"/>
        <w:rPr>
          <w:rFonts w:asciiTheme="majorHAnsi" w:hAnsiTheme="majorHAnsi"/>
          <w:b/>
        </w:rPr>
      </w:pPr>
      <w:r>
        <w:rPr>
          <w:rFonts w:asciiTheme="majorHAnsi" w:hAnsiTheme="majorHAnsi"/>
          <w:b/>
        </w:rPr>
        <w:t>06.11</w:t>
      </w:r>
      <w:r w:rsidR="00C748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85663D"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w:t>
      </w:r>
      <w:r w:rsidR="009E758E">
        <w:rPr>
          <w:rFonts w:asciiTheme="majorHAnsi" w:hAnsiTheme="majorHAnsi"/>
        </w:rPr>
        <w:t>.</w:t>
      </w:r>
    </w:p>
    <w:p w:rsidR="00222A0D" w:rsidRDefault="0085663D" w:rsidP="00D2103F">
      <w:pPr>
        <w:spacing w:after="0"/>
        <w:rPr>
          <w:rFonts w:asciiTheme="majorHAnsi" w:hAnsiTheme="majorHAnsi"/>
          <w:b/>
        </w:rPr>
      </w:pPr>
      <w:r>
        <w:rPr>
          <w:rFonts w:asciiTheme="majorHAnsi" w:hAnsiTheme="majorHAnsi"/>
          <w:b/>
        </w:rPr>
        <w:t>D</w:t>
      </w:r>
      <w:r w:rsidR="00870668">
        <w:rPr>
          <w:rFonts w:asciiTheme="majorHAnsi" w:hAnsiTheme="majorHAnsi"/>
          <w:b/>
        </w:rPr>
        <w:t>Cllrs report</w:t>
      </w:r>
      <w:r w:rsidR="0086155B">
        <w:rPr>
          <w:rFonts w:asciiTheme="majorHAnsi" w:hAnsiTheme="majorHAnsi"/>
          <w:b/>
        </w:rPr>
        <w:t xml:space="preserve"> – </w:t>
      </w:r>
    </w:p>
    <w:p w:rsidR="0085663D" w:rsidRPr="00133452" w:rsidRDefault="0085663D" w:rsidP="0085663D">
      <w:pPr>
        <w:spacing w:after="0"/>
        <w:rPr>
          <w:rFonts w:asciiTheme="majorHAnsi" w:hAnsiTheme="majorHAnsi"/>
        </w:rPr>
      </w:pPr>
      <w:r>
        <w:rPr>
          <w:rFonts w:asciiTheme="majorHAnsi" w:hAnsiTheme="majorHAnsi"/>
        </w:rPr>
        <w:t>Report to</w:t>
      </w:r>
      <w:r w:rsidR="00C74898">
        <w:rPr>
          <w:rFonts w:asciiTheme="majorHAnsi" w:hAnsiTheme="majorHAnsi"/>
        </w:rPr>
        <w:t xml:space="preserve"> be posted on the website </w:t>
      </w:r>
    </w:p>
    <w:p w:rsidR="0085663D" w:rsidRDefault="0085663D" w:rsidP="00D2103F">
      <w:pPr>
        <w:spacing w:after="0"/>
        <w:rPr>
          <w:rFonts w:asciiTheme="majorHAnsi" w:hAnsiTheme="majorHAnsi"/>
          <w:b/>
        </w:rPr>
      </w:pPr>
    </w:p>
    <w:p w:rsidR="00A63EE2" w:rsidRDefault="008569F3" w:rsidP="00C74898">
      <w:pPr>
        <w:spacing w:after="0" w:line="240" w:lineRule="auto"/>
        <w:rPr>
          <w:rFonts w:ascii="Cambria" w:hAnsi="Cambria"/>
          <w:b/>
        </w:rPr>
      </w:pPr>
      <w:r>
        <w:rPr>
          <w:rFonts w:ascii="Cambria" w:hAnsi="Cambria"/>
          <w:b/>
        </w:rPr>
        <w:t>07.11</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8569F3" w:rsidRDefault="00E90B15" w:rsidP="008569F3">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8569F3">
        <w:rPr>
          <w:rFonts w:ascii="Cambria" w:hAnsi="Cambria"/>
          <w:b/>
        </w:rPr>
        <w:t>DC/22/04914 &amp; DC/22/04915 – 3 Lower Rd</w:t>
      </w:r>
    </w:p>
    <w:p w:rsidR="008569F3" w:rsidRDefault="008569F3" w:rsidP="008569F3">
      <w:pPr>
        <w:spacing w:after="0" w:line="240" w:lineRule="auto"/>
        <w:ind w:left="2160"/>
        <w:rPr>
          <w:rFonts w:ascii="Cambria" w:hAnsi="Cambria"/>
        </w:rPr>
      </w:pPr>
      <w:r>
        <w:rPr>
          <w:rFonts w:ascii="Cambria" w:hAnsi="Cambria"/>
        </w:rPr>
        <w:t>Listed building consent.  Erection of single storey extension (following demolition of existing west outbuilding style extension) and extensions to existing rear extension.  Removal of 2no windows from west gable.</w:t>
      </w:r>
    </w:p>
    <w:p w:rsidR="008569F3" w:rsidRPr="007A58A6" w:rsidRDefault="007A58A6" w:rsidP="008569F3">
      <w:pPr>
        <w:spacing w:after="0" w:line="240" w:lineRule="auto"/>
        <w:ind w:left="1440" w:firstLine="720"/>
        <w:rPr>
          <w:rFonts w:ascii="Cambria" w:hAnsi="Cambria"/>
        </w:rPr>
      </w:pPr>
      <w:r w:rsidRPr="007A58A6">
        <w:rPr>
          <w:rFonts w:ascii="Cambria" w:hAnsi="Cambria"/>
          <w:b/>
          <w:i/>
        </w:rPr>
        <w:t>I</w:t>
      </w:r>
      <w:r w:rsidR="008F7A7F">
        <w:rPr>
          <w:rFonts w:ascii="Cambria" w:hAnsi="Cambria"/>
          <w:b/>
          <w:i/>
        </w:rPr>
        <w:t>t was resolved to recommend</w:t>
      </w:r>
      <w:r>
        <w:rPr>
          <w:rFonts w:ascii="Cambria" w:hAnsi="Cambria"/>
          <w:b/>
        </w:rPr>
        <w:t xml:space="preserve">: </w:t>
      </w:r>
      <w:r w:rsidRPr="007A58A6">
        <w:rPr>
          <w:rFonts w:ascii="Cambria" w:hAnsi="Cambria"/>
        </w:rPr>
        <w:t>no reason to object</w:t>
      </w:r>
    </w:p>
    <w:p w:rsidR="008569F3" w:rsidRDefault="008569F3" w:rsidP="007A58A6">
      <w:pPr>
        <w:spacing w:after="0" w:line="240" w:lineRule="auto"/>
        <w:ind w:left="1440" w:firstLine="720"/>
        <w:rPr>
          <w:rFonts w:ascii="Cambria" w:hAnsi="Cambria"/>
          <w:b/>
        </w:rPr>
      </w:pPr>
      <w:r>
        <w:rPr>
          <w:rFonts w:ascii="Cambria" w:hAnsi="Cambria"/>
          <w:b/>
        </w:rPr>
        <w:t>DC/22/05124 – 22 Brook St</w:t>
      </w:r>
    </w:p>
    <w:p w:rsidR="008569F3" w:rsidRDefault="008569F3" w:rsidP="008569F3">
      <w:pPr>
        <w:spacing w:after="0" w:line="240" w:lineRule="auto"/>
        <w:ind w:left="1440" w:firstLine="720"/>
        <w:rPr>
          <w:rFonts w:ascii="Cambria" w:hAnsi="Cambria"/>
        </w:rPr>
      </w:pPr>
      <w:r>
        <w:rPr>
          <w:rFonts w:ascii="Cambria" w:hAnsi="Cambria"/>
        </w:rPr>
        <w:t>Replacement of 6no windows on front elevation</w:t>
      </w:r>
    </w:p>
    <w:p w:rsidR="008569F3" w:rsidRPr="006E1BE2" w:rsidRDefault="000601F9" w:rsidP="008569F3">
      <w:pPr>
        <w:spacing w:after="0" w:line="240" w:lineRule="auto"/>
        <w:ind w:left="1440" w:firstLine="720"/>
        <w:rPr>
          <w:rFonts w:ascii="Cambria" w:hAnsi="Cambria"/>
          <w:b/>
        </w:rPr>
      </w:pPr>
      <w:r w:rsidRPr="008F7A7F">
        <w:rPr>
          <w:rFonts w:ascii="Cambria" w:hAnsi="Cambria"/>
          <w:b/>
          <w:i/>
        </w:rPr>
        <w:t>I</w:t>
      </w:r>
      <w:r w:rsidR="008F7A7F" w:rsidRPr="008F7A7F">
        <w:rPr>
          <w:rFonts w:ascii="Cambria" w:hAnsi="Cambria"/>
          <w:b/>
          <w:i/>
        </w:rPr>
        <w:t>t was resolved to recommend</w:t>
      </w:r>
      <w:r w:rsidR="008569F3" w:rsidRPr="006E1BE2">
        <w:rPr>
          <w:rFonts w:ascii="Cambria" w:hAnsi="Cambria"/>
          <w:b/>
        </w:rPr>
        <w:t xml:space="preserve">: </w:t>
      </w:r>
      <w:r w:rsidR="008F7A7F">
        <w:rPr>
          <w:rFonts w:ascii="Cambria" w:hAnsi="Cambria"/>
        </w:rPr>
        <w:t xml:space="preserve">no </w:t>
      </w:r>
      <w:r w:rsidR="008569F3" w:rsidRPr="008F7A7F">
        <w:rPr>
          <w:rFonts w:ascii="Cambria" w:hAnsi="Cambria"/>
        </w:rPr>
        <w:t>reason to object</w:t>
      </w:r>
    </w:p>
    <w:p w:rsidR="008569F3" w:rsidRDefault="008569F3" w:rsidP="007A58A6">
      <w:pPr>
        <w:spacing w:after="0" w:line="240" w:lineRule="auto"/>
        <w:ind w:left="1440" w:firstLine="720"/>
        <w:rPr>
          <w:rFonts w:ascii="Cambria" w:hAnsi="Cambria"/>
          <w:b/>
        </w:rPr>
      </w:pPr>
      <w:r w:rsidRPr="0047773B">
        <w:rPr>
          <w:rFonts w:ascii="Cambria" w:hAnsi="Cambria"/>
          <w:b/>
        </w:rPr>
        <w:t>DC/22/04532 – New Street</w:t>
      </w:r>
      <w:r>
        <w:rPr>
          <w:rFonts w:ascii="Cambria" w:hAnsi="Cambria"/>
          <w:b/>
        </w:rPr>
        <w:t xml:space="preserve"> F</w:t>
      </w:r>
      <w:r w:rsidRPr="0047773B">
        <w:rPr>
          <w:rFonts w:ascii="Cambria" w:hAnsi="Cambria"/>
          <w:b/>
        </w:rPr>
        <w:t>arm</w:t>
      </w:r>
    </w:p>
    <w:p w:rsidR="008569F3" w:rsidRDefault="008569F3" w:rsidP="008569F3">
      <w:pPr>
        <w:spacing w:after="0" w:line="240" w:lineRule="auto"/>
        <w:ind w:left="2160"/>
        <w:rPr>
          <w:rFonts w:ascii="Cambria" w:hAnsi="Cambria"/>
        </w:rPr>
      </w:pPr>
      <w:r>
        <w:rPr>
          <w:rFonts w:ascii="Cambria" w:hAnsi="Cambria"/>
        </w:rPr>
        <w:t>Erection of 1no self-build eco house and detached cart lodge inc gym, construction of outdoor swimming pool with changing rooms and decked area, tennis court and landscaping.  Construction of 18no solar panels (following demolition of existing dwelling).</w:t>
      </w:r>
    </w:p>
    <w:p w:rsidR="008569F3" w:rsidRDefault="008F7A7F" w:rsidP="008569F3">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8F7A7F">
        <w:rPr>
          <w:rFonts w:ascii="Cambria" w:hAnsi="Cambria"/>
          <w:b/>
          <w:i/>
        </w:rPr>
        <w:t>I</w:t>
      </w:r>
      <w:r>
        <w:rPr>
          <w:rFonts w:ascii="Cambria" w:hAnsi="Cambria"/>
          <w:b/>
          <w:i/>
        </w:rPr>
        <w:t>t was resolved to recommend</w:t>
      </w:r>
      <w:r>
        <w:rPr>
          <w:rFonts w:ascii="Cambria" w:hAnsi="Cambria"/>
        </w:rPr>
        <w:t>: no reason to object</w:t>
      </w:r>
    </w:p>
    <w:p w:rsidR="008F7A7F" w:rsidRDefault="008F7A7F" w:rsidP="008569F3">
      <w:pPr>
        <w:spacing w:after="0" w:line="240" w:lineRule="auto"/>
        <w:ind w:left="1440" w:firstLine="720"/>
        <w:rPr>
          <w:rFonts w:ascii="Cambria" w:hAnsi="Cambria"/>
          <w:b/>
        </w:rPr>
      </w:pPr>
    </w:p>
    <w:p w:rsidR="00CE1488" w:rsidRDefault="00CE1488" w:rsidP="008569F3">
      <w:pPr>
        <w:spacing w:after="0" w:line="240" w:lineRule="auto"/>
        <w:ind w:left="1440" w:firstLine="720"/>
        <w:rPr>
          <w:rFonts w:ascii="Cambria" w:hAnsi="Cambria"/>
          <w:b/>
        </w:rPr>
      </w:pPr>
    </w:p>
    <w:p w:rsidR="008569F3" w:rsidRDefault="008569F3" w:rsidP="008569F3">
      <w:pPr>
        <w:spacing w:after="0" w:line="240" w:lineRule="auto"/>
        <w:ind w:left="1440" w:firstLine="720"/>
        <w:rPr>
          <w:rFonts w:ascii="Cambria" w:hAnsi="Cambria"/>
          <w:b/>
        </w:rPr>
      </w:pPr>
      <w:r w:rsidRPr="00C03E6D">
        <w:rPr>
          <w:rFonts w:ascii="Cambria" w:hAnsi="Cambria"/>
          <w:b/>
        </w:rPr>
        <w:lastRenderedPageBreak/>
        <w:t>DC/22/05388 – Glemsford Primary Academy</w:t>
      </w:r>
    </w:p>
    <w:p w:rsidR="008569F3" w:rsidRDefault="008569F3" w:rsidP="008569F3">
      <w:pPr>
        <w:spacing w:after="0" w:line="240" w:lineRule="auto"/>
        <w:ind w:left="2160"/>
        <w:rPr>
          <w:rFonts w:ascii="Cambria" w:hAnsi="Cambria"/>
        </w:rPr>
      </w:pPr>
      <w:r>
        <w:rPr>
          <w:rFonts w:ascii="Cambria" w:hAnsi="Cambria"/>
        </w:rPr>
        <w:t>Notification of works to trees in a conservation area – reshape canopy of 1no Oak (T1)</w:t>
      </w:r>
    </w:p>
    <w:p w:rsidR="008569F3" w:rsidRPr="006E1BE2" w:rsidRDefault="007A58A6" w:rsidP="008569F3">
      <w:pPr>
        <w:spacing w:after="0" w:line="240" w:lineRule="auto"/>
        <w:ind w:left="1440" w:firstLine="720"/>
        <w:rPr>
          <w:rFonts w:ascii="Cambria" w:hAnsi="Cambria"/>
          <w:b/>
          <w:i/>
        </w:rPr>
      </w:pPr>
      <w:r w:rsidRPr="007A58A6">
        <w:rPr>
          <w:rFonts w:ascii="Cambria" w:hAnsi="Cambria"/>
          <w:b/>
          <w:i/>
        </w:rPr>
        <w:t>It was resolved</w:t>
      </w:r>
      <w:r w:rsidR="008F7A7F">
        <w:rPr>
          <w:rFonts w:ascii="Cambria" w:hAnsi="Cambria"/>
          <w:b/>
          <w:i/>
        </w:rPr>
        <w:t xml:space="preserve"> to recommend</w:t>
      </w:r>
      <w:r>
        <w:rPr>
          <w:rFonts w:ascii="Cambria" w:hAnsi="Cambria"/>
          <w:b/>
        </w:rPr>
        <w:t xml:space="preserve">: </w:t>
      </w:r>
      <w:r w:rsidR="008569F3" w:rsidRPr="007A58A6">
        <w:rPr>
          <w:rFonts w:ascii="Cambria" w:hAnsi="Cambria"/>
        </w:rPr>
        <w:t>No reason to object</w:t>
      </w:r>
    </w:p>
    <w:p w:rsidR="008569F3" w:rsidRPr="006E358B" w:rsidRDefault="008569F3" w:rsidP="008F7A7F">
      <w:pPr>
        <w:spacing w:after="0" w:line="240" w:lineRule="auto"/>
        <w:ind w:left="1440" w:firstLine="720"/>
        <w:rPr>
          <w:rFonts w:ascii="Cambria" w:hAnsi="Cambria"/>
          <w:b/>
        </w:rPr>
      </w:pPr>
      <w:r w:rsidRPr="006E358B">
        <w:rPr>
          <w:rFonts w:ascii="Cambria" w:hAnsi="Cambria"/>
          <w:b/>
        </w:rPr>
        <w:t>DC/22/05469 &amp; DC/22/05470 – Hill House, Duffs Hill</w:t>
      </w:r>
    </w:p>
    <w:p w:rsidR="008569F3" w:rsidRDefault="008569F3" w:rsidP="008569F3">
      <w:pPr>
        <w:spacing w:after="0" w:line="240" w:lineRule="auto"/>
        <w:ind w:left="2160"/>
        <w:rPr>
          <w:rFonts w:ascii="Cambria" w:hAnsi="Cambria"/>
        </w:rPr>
      </w:pPr>
      <w:r>
        <w:rPr>
          <w:rFonts w:ascii="Cambria" w:hAnsi="Cambria"/>
        </w:rPr>
        <w:t>Application for listed building consent – erection of garden room (following demolition of existing conservatory) an extension to existing plant/storeroom, external and internal works to facilitate conversion of existing garages and storerooms to habitable space to main dwelling.  Erection of a single storey garage with log store.</w:t>
      </w:r>
    </w:p>
    <w:p w:rsidR="008569F3" w:rsidRDefault="007A58A6" w:rsidP="008569F3">
      <w:pPr>
        <w:spacing w:after="0" w:line="240" w:lineRule="auto"/>
        <w:ind w:left="2160"/>
        <w:rPr>
          <w:rFonts w:ascii="Cambria" w:hAnsi="Cambria"/>
        </w:rPr>
      </w:pPr>
      <w:r w:rsidRPr="007A58A6">
        <w:rPr>
          <w:rFonts w:ascii="Cambria" w:hAnsi="Cambria"/>
          <w:b/>
          <w:i/>
        </w:rPr>
        <w:t>I</w:t>
      </w:r>
      <w:r>
        <w:rPr>
          <w:rFonts w:ascii="Cambria" w:hAnsi="Cambria"/>
          <w:b/>
          <w:i/>
        </w:rPr>
        <w:t>t was resolve</w:t>
      </w:r>
      <w:r w:rsidR="008F7A7F">
        <w:rPr>
          <w:rFonts w:ascii="Cambria" w:hAnsi="Cambria"/>
          <w:b/>
          <w:i/>
        </w:rPr>
        <w:t>d to recommend</w:t>
      </w:r>
      <w:r>
        <w:rPr>
          <w:rFonts w:ascii="Cambria" w:hAnsi="Cambria"/>
          <w:b/>
          <w:i/>
        </w:rPr>
        <w:t xml:space="preserve">: </w:t>
      </w:r>
      <w:r w:rsidRPr="007A58A6">
        <w:rPr>
          <w:rFonts w:ascii="Cambria" w:hAnsi="Cambria"/>
        </w:rPr>
        <w:t xml:space="preserve"> </w:t>
      </w:r>
      <w:r w:rsidR="008569F3" w:rsidRPr="007A58A6">
        <w:rPr>
          <w:rFonts w:ascii="Cambria" w:hAnsi="Cambria"/>
        </w:rPr>
        <w:t>to be guided by heritage comments.</w:t>
      </w:r>
    </w:p>
    <w:p w:rsidR="00894A65" w:rsidRDefault="00894A65" w:rsidP="00894A65">
      <w:pPr>
        <w:spacing w:after="0" w:line="240" w:lineRule="auto"/>
        <w:ind w:left="1440" w:firstLine="720"/>
        <w:rPr>
          <w:rFonts w:ascii="Cambria" w:hAnsi="Cambria"/>
        </w:rPr>
      </w:pPr>
      <w:r w:rsidRPr="00085B5C">
        <w:rPr>
          <w:rFonts w:ascii="Cambria" w:hAnsi="Cambria"/>
          <w:b/>
        </w:rPr>
        <w:t>Granted applications:</w:t>
      </w:r>
      <w:r>
        <w:rPr>
          <w:rFonts w:ascii="Cambria" w:hAnsi="Cambria"/>
        </w:rPr>
        <w:br/>
      </w:r>
      <w:r>
        <w:rPr>
          <w:rFonts w:ascii="Cambria" w:hAnsi="Cambria"/>
        </w:rPr>
        <w:tab/>
      </w:r>
      <w:r w:rsidRPr="00C03E6D">
        <w:rPr>
          <w:rFonts w:ascii="Cambria" w:hAnsi="Cambria"/>
          <w:b/>
        </w:rPr>
        <w:t>DC/22/04499 – Plot 11 Land south west of Scossels</w:t>
      </w:r>
    </w:p>
    <w:p w:rsidR="00894A65" w:rsidRDefault="00894A65" w:rsidP="00894A65">
      <w:pPr>
        <w:spacing w:after="0" w:line="240" w:lineRule="auto"/>
        <w:rPr>
          <w:rFonts w:ascii="Cambria" w:hAnsi="Cambria"/>
        </w:rPr>
      </w:pPr>
      <w:r>
        <w:rPr>
          <w:rFonts w:ascii="Cambria" w:hAnsi="Cambria"/>
        </w:rPr>
        <w:tab/>
      </w:r>
      <w:r>
        <w:rPr>
          <w:rFonts w:ascii="Cambria" w:hAnsi="Cambria"/>
        </w:rPr>
        <w:tab/>
      </w:r>
      <w:r>
        <w:rPr>
          <w:rFonts w:ascii="Cambria" w:hAnsi="Cambria"/>
        </w:rPr>
        <w:tab/>
        <w:t>Erection of 1no dwelling</w:t>
      </w:r>
    </w:p>
    <w:p w:rsidR="00894A65" w:rsidRPr="007A58A6" w:rsidRDefault="00894A65" w:rsidP="008569F3">
      <w:pPr>
        <w:spacing w:after="0" w:line="240" w:lineRule="auto"/>
        <w:ind w:left="2160"/>
        <w:rPr>
          <w:rFonts w:ascii="Cambria" w:hAnsi="Cambria"/>
          <w:b/>
          <w:i/>
        </w:rPr>
      </w:pPr>
    </w:p>
    <w:p w:rsidR="002D1D54" w:rsidRDefault="00B71B0D" w:rsidP="00B72A28">
      <w:pPr>
        <w:spacing w:after="0" w:line="240" w:lineRule="auto"/>
        <w:rPr>
          <w:rFonts w:asciiTheme="majorHAnsi" w:hAnsiTheme="majorHAnsi"/>
          <w:b/>
        </w:rPr>
      </w:pPr>
      <w:r>
        <w:rPr>
          <w:rFonts w:asciiTheme="majorHAnsi" w:hAnsiTheme="majorHAnsi"/>
          <w:b/>
        </w:rPr>
        <w:t>0</w:t>
      </w:r>
      <w:r w:rsidR="00071CAF">
        <w:rPr>
          <w:rFonts w:asciiTheme="majorHAnsi" w:hAnsiTheme="majorHAnsi"/>
          <w:b/>
        </w:rPr>
        <w:t>8.11</w:t>
      </w:r>
      <w:r w:rsidR="00781EFB" w:rsidRPr="00221E15">
        <w:rPr>
          <w:rFonts w:asciiTheme="majorHAnsi" w:hAnsiTheme="majorHAnsi"/>
          <w:b/>
        </w:rPr>
        <w:t xml:space="preserve"> Public question time</w:t>
      </w:r>
    </w:p>
    <w:p w:rsidR="00323EEA" w:rsidRDefault="00071CAF" w:rsidP="00AA7950">
      <w:pPr>
        <w:spacing w:after="0"/>
        <w:rPr>
          <w:rFonts w:asciiTheme="majorHAnsi" w:hAnsiTheme="majorHAnsi"/>
        </w:rPr>
      </w:pPr>
      <w:r>
        <w:rPr>
          <w:rFonts w:asciiTheme="majorHAnsi" w:hAnsiTheme="majorHAnsi"/>
        </w:rPr>
        <w:t>A pot hole in Egremont St was reported.</w:t>
      </w:r>
    </w:p>
    <w:p w:rsidR="00071CAF" w:rsidRPr="00071CAF" w:rsidRDefault="00071CAF" w:rsidP="00AA7950">
      <w:pPr>
        <w:spacing w:after="0"/>
        <w:rPr>
          <w:rFonts w:asciiTheme="majorHAnsi" w:hAnsiTheme="majorHAnsi"/>
        </w:rPr>
      </w:pPr>
    </w:p>
    <w:p w:rsidR="00DC6A1B" w:rsidRPr="00221E15" w:rsidRDefault="00071CAF" w:rsidP="00AA7950">
      <w:pPr>
        <w:spacing w:after="0"/>
        <w:rPr>
          <w:rFonts w:asciiTheme="majorHAnsi" w:hAnsiTheme="majorHAnsi"/>
          <w:b/>
        </w:rPr>
      </w:pPr>
      <w:r>
        <w:rPr>
          <w:rFonts w:asciiTheme="majorHAnsi" w:hAnsiTheme="majorHAnsi"/>
          <w:b/>
        </w:rPr>
        <w:t>09.11</w:t>
      </w:r>
      <w:r w:rsidR="00381AEE">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071CAF">
        <w:rPr>
          <w:rFonts w:asciiTheme="majorHAnsi" w:hAnsiTheme="majorHAnsi"/>
        </w:rPr>
        <w:t>November</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4637" w:type="dxa"/>
        <w:tblInd w:w="93" w:type="dxa"/>
        <w:tblLook w:val="04A0" w:firstRow="1" w:lastRow="0" w:firstColumn="1" w:lastColumn="0" w:noHBand="0" w:noVBand="1"/>
      </w:tblPr>
      <w:tblGrid>
        <w:gridCol w:w="3197"/>
        <w:gridCol w:w="1440"/>
      </w:tblGrid>
      <w:tr w:rsidR="0001323F" w:rsidRPr="0001323F" w:rsidTr="0001323F">
        <w:trPr>
          <w:trHeight w:val="255"/>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A Southgate - new padlock gate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20.98</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Blachere Illum - tree lights</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270.6</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T&amp;P Fire (part payment new system)</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10862.1</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Poppy Appeal</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25</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KLH Architects</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1080</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2253.7</w:t>
            </w:r>
          </w:p>
        </w:tc>
      </w:tr>
      <w:tr w:rsidR="0001323F" w:rsidRPr="0001323F" w:rsidTr="0001323F">
        <w:trPr>
          <w:trHeight w:val="255"/>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rPr>
                <w:rFonts w:ascii="Cambria" w:eastAsia="Times New Roman" w:hAnsi="Cambria" w:cs="Arial"/>
                <w:sz w:val="20"/>
                <w:szCs w:val="20"/>
                <w:lang w:eastAsia="en-GB"/>
              </w:rPr>
            </w:pPr>
            <w:r w:rsidRPr="0001323F">
              <w:rPr>
                <w:rFonts w:ascii="Cambria" w:eastAsia="Times New Roman" w:hAnsi="Cambria" w:cs="Arial"/>
                <w:sz w:val="20"/>
                <w:szCs w:val="20"/>
                <w:lang w:eastAsia="en-GB"/>
              </w:rPr>
              <w:t>Allotment rent</w:t>
            </w:r>
          </w:p>
        </w:tc>
        <w:tc>
          <w:tcPr>
            <w:tcW w:w="1440" w:type="dxa"/>
            <w:tcBorders>
              <w:top w:val="nil"/>
              <w:left w:val="nil"/>
              <w:bottom w:val="single" w:sz="4" w:space="0" w:color="auto"/>
              <w:right w:val="single" w:sz="4" w:space="0" w:color="auto"/>
            </w:tcBorders>
            <w:shd w:val="clear" w:color="auto" w:fill="auto"/>
            <w:noWrap/>
            <w:vAlign w:val="bottom"/>
            <w:hideMark/>
          </w:tcPr>
          <w:p w:rsidR="0001323F" w:rsidRPr="0001323F" w:rsidRDefault="0001323F" w:rsidP="0001323F">
            <w:pPr>
              <w:spacing w:after="0" w:line="240" w:lineRule="auto"/>
              <w:jc w:val="right"/>
              <w:rPr>
                <w:rFonts w:ascii="Cambria" w:eastAsia="Times New Roman" w:hAnsi="Cambria" w:cs="Arial"/>
                <w:sz w:val="20"/>
                <w:szCs w:val="20"/>
                <w:lang w:eastAsia="en-GB"/>
              </w:rPr>
            </w:pPr>
            <w:r w:rsidRPr="0001323F">
              <w:rPr>
                <w:rFonts w:ascii="Cambria" w:eastAsia="Times New Roman" w:hAnsi="Cambria" w:cs="Arial"/>
                <w:sz w:val="20"/>
                <w:szCs w:val="20"/>
                <w:lang w:eastAsia="en-GB"/>
              </w:rPr>
              <w:t>700</w:t>
            </w:r>
          </w:p>
        </w:tc>
      </w:tr>
    </w:tbl>
    <w:p w:rsidR="00071CAF" w:rsidRDefault="00071CAF" w:rsidP="00781EFB">
      <w:pPr>
        <w:spacing w:after="0" w:line="240" w:lineRule="auto"/>
        <w:rPr>
          <w:rFonts w:asciiTheme="majorHAnsi" w:hAnsiTheme="majorHAnsi"/>
        </w:rPr>
      </w:pPr>
    </w:p>
    <w:p w:rsidR="005751AA" w:rsidRDefault="00071CAF" w:rsidP="00BF65AB">
      <w:pPr>
        <w:spacing w:after="0" w:line="240" w:lineRule="auto"/>
        <w:rPr>
          <w:rFonts w:asciiTheme="majorHAnsi" w:hAnsiTheme="majorHAnsi"/>
        </w:rPr>
      </w:pPr>
      <w:r>
        <w:rPr>
          <w:rFonts w:asciiTheme="majorHAnsi" w:hAnsiTheme="majorHAnsi"/>
        </w:rPr>
        <w:t>Receipts October</w:t>
      </w:r>
      <w:r w:rsidR="0063144D">
        <w:rPr>
          <w:rFonts w:asciiTheme="majorHAnsi" w:hAnsiTheme="majorHAnsi"/>
        </w:rPr>
        <w:t>:</w:t>
      </w:r>
    </w:p>
    <w:p w:rsidR="0001323F" w:rsidRDefault="0001323F" w:rsidP="00BF65AB">
      <w:pPr>
        <w:spacing w:after="0" w:line="240" w:lineRule="auto"/>
        <w:rPr>
          <w:rFonts w:asciiTheme="majorHAnsi" w:hAnsiTheme="majorHAnsi"/>
        </w:rPr>
      </w:pPr>
      <w:r>
        <w:rPr>
          <w:rFonts w:asciiTheme="majorHAnsi" w:hAnsiTheme="majorHAnsi"/>
        </w:rPr>
        <w:t xml:space="preserve">C.I.L. </w:t>
      </w:r>
      <w:r w:rsidR="00B47B72">
        <w:rPr>
          <w:rFonts w:asciiTheme="majorHAnsi" w:hAnsiTheme="majorHAnsi"/>
        </w:rPr>
        <w:t xml:space="preserve">- </w:t>
      </w:r>
      <w:r>
        <w:rPr>
          <w:rFonts w:asciiTheme="majorHAnsi" w:hAnsiTheme="majorHAnsi"/>
        </w:rPr>
        <w:t>£</w:t>
      </w:r>
      <w:r w:rsidR="00B47B72">
        <w:rPr>
          <w:rFonts w:asciiTheme="majorHAnsi" w:hAnsiTheme="majorHAnsi"/>
        </w:rPr>
        <w:t>6131.28</w:t>
      </w:r>
    </w:p>
    <w:p w:rsidR="00B47B72" w:rsidRDefault="00B47B72" w:rsidP="00BF65AB">
      <w:pPr>
        <w:spacing w:after="0" w:line="240" w:lineRule="auto"/>
        <w:rPr>
          <w:rFonts w:asciiTheme="majorHAnsi" w:hAnsiTheme="majorHAnsi"/>
        </w:rPr>
      </w:pPr>
      <w:r>
        <w:rPr>
          <w:rFonts w:asciiTheme="majorHAnsi" w:hAnsiTheme="majorHAnsi"/>
        </w:rPr>
        <w:t>Cemetery - £400</w:t>
      </w:r>
    </w:p>
    <w:p w:rsidR="00EC3460" w:rsidRDefault="00B47B72" w:rsidP="00BF65AB">
      <w:pPr>
        <w:spacing w:after="0" w:line="240" w:lineRule="auto"/>
        <w:rPr>
          <w:rFonts w:asciiTheme="majorHAnsi" w:hAnsiTheme="majorHAnsi"/>
        </w:rPr>
      </w:pPr>
      <w:r>
        <w:rPr>
          <w:rFonts w:asciiTheme="majorHAnsi" w:hAnsiTheme="majorHAnsi"/>
        </w:rPr>
        <w:t>Eco Fair proceeds - £128</w:t>
      </w:r>
    </w:p>
    <w:tbl>
      <w:tblPr>
        <w:tblW w:w="4561" w:type="dxa"/>
        <w:tblInd w:w="93" w:type="dxa"/>
        <w:tblLook w:val="04A0" w:firstRow="1" w:lastRow="0" w:firstColumn="1" w:lastColumn="0" w:noHBand="0" w:noVBand="1"/>
      </w:tblPr>
      <w:tblGrid>
        <w:gridCol w:w="3121"/>
        <w:gridCol w:w="1440"/>
      </w:tblGrid>
      <w:tr w:rsidR="001055EF" w:rsidRPr="00B360C8" w:rsidTr="001055EF">
        <w:trPr>
          <w:trHeight w:val="255"/>
        </w:trPr>
        <w:tc>
          <w:tcPr>
            <w:tcW w:w="3121" w:type="dxa"/>
            <w:shd w:val="clear" w:color="auto" w:fill="auto"/>
            <w:noWrap/>
            <w:vAlign w:val="bottom"/>
          </w:tcPr>
          <w:p w:rsidR="001055EF" w:rsidRPr="00B360C8" w:rsidRDefault="001055EF" w:rsidP="00B360C8">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1055EF" w:rsidRPr="00B360C8" w:rsidRDefault="001055EF" w:rsidP="00B360C8">
            <w:pPr>
              <w:spacing w:after="0" w:line="240" w:lineRule="auto"/>
              <w:jc w:val="right"/>
              <w:rPr>
                <w:rFonts w:ascii="Cambria" w:eastAsia="Times New Roman" w:hAnsi="Cambria" w:cs="Arial"/>
                <w:sz w:val="20"/>
                <w:szCs w:val="20"/>
                <w:lang w:eastAsia="en-GB"/>
              </w:rPr>
            </w:pPr>
          </w:p>
        </w:tc>
      </w:tr>
    </w:tbl>
    <w:p w:rsidR="004964B1" w:rsidRPr="009405E0" w:rsidRDefault="00B96BAD" w:rsidP="00D34A16">
      <w:pPr>
        <w:spacing w:after="0" w:line="240" w:lineRule="auto"/>
        <w:rPr>
          <w:rFonts w:asciiTheme="majorHAnsi" w:hAnsiTheme="majorHAnsi"/>
        </w:rPr>
      </w:pPr>
      <w:r>
        <w:rPr>
          <w:rFonts w:asciiTheme="majorHAnsi" w:hAnsiTheme="majorHAnsi"/>
          <w:b/>
        </w:rPr>
        <w:t>10.11</w:t>
      </w:r>
      <w:r w:rsidR="003B37BA">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B96BAD" w:rsidP="00D34A16">
      <w:pPr>
        <w:spacing w:after="0" w:line="240" w:lineRule="auto"/>
        <w:rPr>
          <w:rFonts w:asciiTheme="majorHAnsi" w:hAnsiTheme="majorHAnsi"/>
        </w:rPr>
      </w:pPr>
      <w:r>
        <w:rPr>
          <w:rFonts w:asciiTheme="majorHAnsi" w:hAnsiTheme="majorHAnsi"/>
        </w:rPr>
        <w:t>No report</w:t>
      </w:r>
    </w:p>
    <w:p w:rsidR="00E03EC7" w:rsidRPr="00E03EC7" w:rsidRDefault="00E03EC7" w:rsidP="00D34A16">
      <w:pPr>
        <w:spacing w:after="0" w:line="240" w:lineRule="auto"/>
        <w:rPr>
          <w:rFonts w:asciiTheme="majorHAnsi" w:hAnsiTheme="majorHAnsi"/>
        </w:rPr>
      </w:pP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Default="00B96BAD" w:rsidP="00D34A16">
      <w:pPr>
        <w:spacing w:after="0" w:line="240" w:lineRule="auto"/>
        <w:rPr>
          <w:rFonts w:asciiTheme="majorHAnsi" w:hAnsiTheme="majorHAnsi"/>
        </w:rPr>
      </w:pPr>
      <w:r>
        <w:rPr>
          <w:rFonts w:asciiTheme="majorHAnsi" w:hAnsiTheme="majorHAnsi"/>
        </w:rPr>
        <w:t>Recommendations from the working group meeting:</w:t>
      </w:r>
    </w:p>
    <w:p w:rsidR="00B96BAD" w:rsidRDefault="00B96BAD" w:rsidP="00D34A16">
      <w:pPr>
        <w:spacing w:after="0" w:line="240" w:lineRule="auto"/>
        <w:rPr>
          <w:rFonts w:asciiTheme="majorHAnsi" w:hAnsiTheme="majorHAnsi"/>
        </w:rPr>
      </w:pPr>
    </w:p>
    <w:p w:rsidR="00B96BAD" w:rsidRPr="0039772E" w:rsidRDefault="00B96BAD" w:rsidP="00B96BAD">
      <w:pPr>
        <w:spacing w:after="0"/>
        <w:rPr>
          <w:rFonts w:asciiTheme="majorHAnsi" w:hAnsiTheme="majorHAnsi"/>
        </w:rPr>
      </w:pPr>
      <w:r w:rsidRPr="0039772E">
        <w:rPr>
          <w:rFonts w:asciiTheme="majorHAnsi" w:hAnsiTheme="majorHAnsi"/>
        </w:rPr>
        <w:t>To agree clerk as responsible finance officer</w:t>
      </w:r>
    </w:p>
    <w:p w:rsidR="00B96BAD" w:rsidRDefault="00B96BAD" w:rsidP="00B96BAD">
      <w:pPr>
        <w:spacing w:after="0"/>
        <w:rPr>
          <w:rFonts w:asciiTheme="majorHAnsi" w:hAnsiTheme="majorHAnsi"/>
          <w:b/>
          <w:i/>
        </w:rPr>
      </w:pPr>
      <w:r>
        <w:rPr>
          <w:rFonts w:asciiTheme="majorHAnsi" w:hAnsiTheme="majorHAnsi"/>
          <w:b/>
          <w:i/>
        </w:rPr>
        <w:t xml:space="preserve">It was resolved </w:t>
      </w:r>
      <w:r w:rsidRPr="00B96BAD">
        <w:rPr>
          <w:rFonts w:asciiTheme="majorHAnsi" w:hAnsiTheme="majorHAnsi"/>
        </w:rPr>
        <w:t>to agree  the clerk as RFO</w:t>
      </w:r>
    </w:p>
    <w:p w:rsidR="00B96BAD" w:rsidRPr="0039772E" w:rsidRDefault="00B96BAD" w:rsidP="00B96BAD">
      <w:pPr>
        <w:spacing w:after="0"/>
        <w:rPr>
          <w:rFonts w:asciiTheme="majorHAnsi" w:hAnsiTheme="majorHAnsi"/>
        </w:rPr>
      </w:pPr>
      <w:r w:rsidRPr="0039772E">
        <w:rPr>
          <w:rFonts w:asciiTheme="majorHAnsi" w:hAnsiTheme="majorHAnsi"/>
        </w:rPr>
        <w:t>To review and agree DDR’s and standing orders</w:t>
      </w:r>
    </w:p>
    <w:p w:rsidR="00B96BAD" w:rsidRDefault="00B96BAD" w:rsidP="00B96BAD">
      <w:pPr>
        <w:spacing w:after="0"/>
        <w:rPr>
          <w:rFonts w:asciiTheme="majorHAnsi" w:hAnsiTheme="majorHAnsi"/>
          <w:b/>
          <w:i/>
        </w:rPr>
      </w:pPr>
      <w:r>
        <w:rPr>
          <w:rFonts w:asciiTheme="majorHAnsi" w:hAnsiTheme="majorHAnsi"/>
          <w:b/>
          <w:i/>
        </w:rPr>
        <w:t xml:space="preserve">It was resolved </w:t>
      </w:r>
      <w:r w:rsidR="00904D2E">
        <w:rPr>
          <w:rFonts w:asciiTheme="majorHAnsi" w:hAnsiTheme="majorHAnsi"/>
        </w:rPr>
        <w:t xml:space="preserve">to agree </w:t>
      </w:r>
      <w:r w:rsidRPr="00B96BAD">
        <w:rPr>
          <w:rFonts w:asciiTheme="majorHAnsi" w:hAnsiTheme="majorHAnsi"/>
        </w:rPr>
        <w:t>the  DDR’s and standing orders</w:t>
      </w:r>
    </w:p>
    <w:p w:rsidR="00B96BAD" w:rsidRDefault="00B96BAD" w:rsidP="00B96BAD">
      <w:pPr>
        <w:spacing w:after="0"/>
        <w:rPr>
          <w:rFonts w:asciiTheme="majorHAnsi" w:hAnsiTheme="majorHAnsi"/>
        </w:rPr>
      </w:pPr>
      <w:r w:rsidRPr="0039772E">
        <w:rPr>
          <w:rFonts w:asciiTheme="majorHAnsi" w:hAnsiTheme="majorHAnsi"/>
        </w:rPr>
        <w:t>To review and agree charge card policy</w:t>
      </w:r>
    </w:p>
    <w:p w:rsidR="00B96BAD" w:rsidRPr="00B96BAD" w:rsidRDefault="00B96BAD" w:rsidP="00B96BAD">
      <w:pPr>
        <w:spacing w:after="0"/>
        <w:rPr>
          <w:rFonts w:asciiTheme="majorHAnsi" w:hAnsiTheme="majorHAnsi"/>
        </w:rPr>
      </w:pPr>
      <w:r w:rsidRPr="00B96BAD">
        <w:rPr>
          <w:rFonts w:asciiTheme="majorHAnsi" w:hAnsiTheme="majorHAnsi"/>
          <w:b/>
          <w:i/>
        </w:rPr>
        <w:t xml:space="preserve">It was resolved </w:t>
      </w:r>
      <w:r w:rsidR="00904D2E">
        <w:rPr>
          <w:rFonts w:asciiTheme="majorHAnsi" w:hAnsiTheme="majorHAnsi"/>
        </w:rPr>
        <w:t>to agree</w:t>
      </w:r>
      <w:r w:rsidRPr="00B96BAD">
        <w:rPr>
          <w:rFonts w:asciiTheme="majorHAnsi" w:hAnsiTheme="majorHAnsi"/>
        </w:rPr>
        <w:t xml:space="preserve"> the charge card policy</w:t>
      </w:r>
    </w:p>
    <w:p w:rsidR="00B96BAD" w:rsidRPr="0039772E" w:rsidRDefault="00B96BAD" w:rsidP="00B96BAD">
      <w:pPr>
        <w:pStyle w:val="ListParagraph"/>
        <w:spacing w:after="0"/>
        <w:rPr>
          <w:rFonts w:asciiTheme="majorHAnsi" w:hAnsiTheme="majorHAnsi"/>
          <w:color w:val="FF0000"/>
        </w:rPr>
      </w:pPr>
    </w:p>
    <w:p w:rsidR="00B96BAD" w:rsidRPr="0039772E" w:rsidRDefault="00B96BAD" w:rsidP="00B96BAD">
      <w:pPr>
        <w:spacing w:after="0"/>
        <w:rPr>
          <w:rFonts w:asciiTheme="majorHAnsi" w:hAnsiTheme="majorHAnsi"/>
        </w:rPr>
      </w:pPr>
      <w:r w:rsidRPr="0039772E">
        <w:rPr>
          <w:rFonts w:asciiTheme="majorHAnsi" w:hAnsiTheme="majorHAnsi"/>
        </w:rPr>
        <w:lastRenderedPageBreak/>
        <w:t>To review and agree effectiveness of internal control policy</w:t>
      </w:r>
    </w:p>
    <w:p w:rsidR="00B96BAD" w:rsidRPr="00B96BAD" w:rsidRDefault="00B96BAD" w:rsidP="00B96BAD">
      <w:pPr>
        <w:spacing w:after="0"/>
        <w:rPr>
          <w:rFonts w:asciiTheme="majorHAnsi" w:hAnsiTheme="majorHAnsi"/>
        </w:rPr>
      </w:pPr>
      <w:r>
        <w:rPr>
          <w:rFonts w:asciiTheme="majorHAnsi" w:hAnsiTheme="majorHAnsi"/>
          <w:b/>
          <w:i/>
        </w:rPr>
        <w:t xml:space="preserve">It was resolved </w:t>
      </w:r>
      <w:r w:rsidR="00904D2E">
        <w:rPr>
          <w:rFonts w:asciiTheme="majorHAnsi" w:hAnsiTheme="majorHAnsi"/>
        </w:rPr>
        <w:t>to agree the effectiv</w:t>
      </w:r>
      <w:r w:rsidR="009F6B4F">
        <w:rPr>
          <w:rFonts w:asciiTheme="majorHAnsi" w:hAnsiTheme="majorHAnsi"/>
        </w:rPr>
        <w:t>e</w:t>
      </w:r>
      <w:r w:rsidR="00904D2E">
        <w:rPr>
          <w:rFonts w:asciiTheme="majorHAnsi" w:hAnsiTheme="majorHAnsi"/>
        </w:rPr>
        <w:t>ness</w:t>
      </w:r>
      <w:r>
        <w:rPr>
          <w:rFonts w:asciiTheme="majorHAnsi" w:hAnsiTheme="majorHAnsi"/>
        </w:rPr>
        <w:t xml:space="preserve"> of the internal control policy</w:t>
      </w:r>
    </w:p>
    <w:p w:rsidR="00B96BAD" w:rsidRPr="0039772E" w:rsidRDefault="00B96BAD" w:rsidP="00B96BAD">
      <w:pPr>
        <w:spacing w:after="0"/>
        <w:rPr>
          <w:rFonts w:asciiTheme="majorHAnsi" w:hAnsiTheme="majorHAnsi"/>
        </w:rPr>
      </w:pPr>
      <w:r w:rsidRPr="0039772E">
        <w:rPr>
          <w:rFonts w:asciiTheme="majorHAnsi" w:hAnsiTheme="majorHAnsi"/>
        </w:rPr>
        <w:t>To agree effectiveness of internal audit</w:t>
      </w:r>
    </w:p>
    <w:p w:rsidR="00B96BAD" w:rsidRPr="00904D2E" w:rsidRDefault="00904D2E" w:rsidP="00B96BAD">
      <w:pPr>
        <w:spacing w:after="0"/>
        <w:rPr>
          <w:rFonts w:asciiTheme="majorHAnsi" w:hAnsiTheme="majorHAnsi"/>
        </w:rPr>
      </w:pPr>
      <w:r>
        <w:rPr>
          <w:rFonts w:asciiTheme="majorHAnsi" w:hAnsiTheme="majorHAnsi"/>
          <w:b/>
          <w:i/>
        </w:rPr>
        <w:t xml:space="preserve">It was resolved </w:t>
      </w:r>
      <w:r>
        <w:rPr>
          <w:rFonts w:asciiTheme="majorHAnsi" w:hAnsiTheme="majorHAnsi"/>
        </w:rPr>
        <w:t>to agree the effectiveness of internal audit</w:t>
      </w:r>
    </w:p>
    <w:p w:rsidR="00B96BAD" w:rsidRDefault="00B96BAD" w:rsidP="00B96BAD">
      <w:pPr>
        <w:spacing w:after="0"/>
        <w:rPr>
          <w:rFonts w:asciiTheme="majorHAnsi" w:hAnsiTheme="majorHAnsi"/>
        </w:rPr>
      </w:pPr>
      <w:r w:rsidRPr="0039772E">
        <w:rPr>
          <w:rFonts w:asciiTheme="majorHAnsi" w:hAnsiTheme="majorHAnsi"/>
        </w:rPr>
        <w:t>To review and agree banking and electronic payments policy</w:t>
      </w:r>
    </w:p>
    <w:p w:rsidR="00B96BAD" w:rsidRPr="0039772E" w:rsidRDefault="00B96BAD" w:rsidP="00B96BAD">
      <w:pPr>
        <w:spacing w:after="0"/>
        <w:rPr>
          <w:rFonts w:asciiTheme="majorHAnsi" w:hAnsiTheme="majorHAnsi"/>
        </w:rPr>
      </w:pPr>
      <w:r>
        <w:rPr>
          <w:rFonts w:asciiTheme="majorHAnsi" w:hAnsiTheme="majorHAnsi"/>
        </w:rPr>
        <w:t xml:space="preserve">Cllr Sewell offered to become an on-line banking authorised user.  The clerk will obtain the necessary paperwork. Cllr Plumb is to re-submit his application to Lloyds bank to become an authorised user (previous application expired). </w:t>
      </w:r>
    </w:p>
    <w:p w:rsidR="00B96BAD" w:rsidRPr="009F6B4F" w:rsidRDefault="009F6B4F" w:rsidP="00B96BAD">
      <w:pPr>
        <w:spacing w:after="0"/>
        <w:rPr>
          <w:rFonts w:asciiTheme="majorHAnsi" w:hAnsiTheme="majorHAnsi"/>
        </w:rPr>
      </w:pPr>
      <w:r>
        <w:rPr>
          <w:rFonts w:asciiTheme="majorHAnsi" w:hAnsiTheme="majorHAnsi"/>
          <w:b/>
          <w:i/>
        </w:rPr>
        <w:t xml:space="preserve">It was resolved </w:t>
      </w:r>
      <w:r w:rsidR="00B96BAD" w:rsidRPr="009F6B4F">
        <w:rPr>
          <w:rFonts w:asciiTheme="majorHAnsi" w:hAnsiTheme="majorHAnsi"/>
        </w:rPr>
        <w:t>to agree the addition of Cllr Sewell as an authorised user and to agree the payments policy.</w:t>
      </w:r>
    </w:p>
    <w:p w:rsidR="00B96BAD" w:rsidRPr="00AF2104" w:rsidRDefault="00B96BAD" w:rsidP="00B96BAD">
      <w:pPr>
        <w:spacing w:after="0"/>
        <w:rPr>
          <w:rFonts w:asciiTheme="majorHAnsi" w:hAnsiTheme="majorHAnsi"/>
        </w:rPr>
      </w:pPr>
    </w:p>
    <w:p w:rsidR="00B96BAD" w:rsidRPr="00AF2104" w:rsidRDefault="00B96BAD" w:rsidP="00B96BAD">
      <w:pPr>
        <w:spacing w:after="0"/>
        <w:rPr>
          <w:rFonts w:asciiTheme="majorHAnsi" w:hAnsiTheme="majorHAnsi"/>
        </w:rPr>
      </w:pPr>
      <w:r w:rsidRPr="00AF2104">
        <w:rPr>
          <w:rFonts w:asciiTheme="majorHAnsi" w:hAnsiTheme="majorHAnsi"/>
        </w:rPr>
        <w:t>Agreement of budget figures</w:t>
      </w:r>
    </w:p>
    <w:p w:rsidR="00B96BAD" w:rsidRDefault="00B96BAD" w:rsidP="00B96BAD">
      <w:pPr>
        <w:spacing w:after="0"/>
        <w:rPr>
          <w:rFonts w:asciiTheme="majorHAnsi" w:hAnsiTheme="majorHAnsi"/>
        </w:rPr>
      </w:pPr>
      <w:r>
        <w:rPr>
          <w:rFonts w:asciiTheme="majorHAnsi" w:hAnsiTheme="majorHAnsi"/>
        </w:rPr>
        <w:t xml:space="preserve">The budget figures to the end of Oct were presented.  </w:t>
      </w:r>
    </w:p>
    <w:p w:rsidR="00B96BAD" w:rsidRDefault="009F6B4F" w:rsidP="00B96BAD">
      <w:pPr>
        <w:spacing w:after="0"/>
        <w:rPr>
          <w:rFonts w:asciiTheme="majorHAnsi" w:hAnsiTheme="majorHAnsi"/>
          <w:b/>
          <w:i/>
        </w:rPr>
      </w:pPr>
      <w:r>
        <w:rPr>
          <w:rFonts w:asciiTheme="majorHAnsi" w:hAnsiTheme="majorHAnsi"/>
          <w:b/>
          <w:i/>
        </w:rPr>
        <w:t xml:space="preserve">It was resolved </w:t>
      </w:r>
      <w:r w:rsidR="00B96BAD" w:rsidRPr="005762FD">
        <w:rPr>
          <w:rFonts w:asciiTheme="majorHAnsi" w:hAnsiTheme="majorHAnsi"/>
          <w:b/>
          <w:i/>
        </w:rPr>
        <w:t xml:space="preserve"> </w:t>
      </w:r>
      <w:r w:rsidR="00B96BAD" w:rsidRPr="009F6B4F">
        <w:rPr>
          <w:rFonts w:asciiTheme="majorHAnsi" w:hAnsiTheme="majorHAnsi"/>
        </w:rPr>
        <w:t>to accept the budget figures.</w:t>
      </w:r>
    </w:p>
    <w:p w:rsidR="00B96BAD" w:rsidRPr="00AF2104" w:rsidRDefault="00B96BAD" w:rsidP="00B96BAD">
      <w:pPr>
        <w:spacing w:after="0"/>
        <w:rPr>
          <w:rFonts w:asciiTheme="majorHAnsi" w:hAnsiTheme="majorHAnsi"/>
          <w:i/>
        </w:rPr>
      </w:pPr>
    </w:p>
    <w:p w:rsidR="00B96BAD" w:rsidRPr="00AF2104" w:rsidRDefault="00B96BAD" w:rsidP="00B96BAD">
      <w:pPr>
        <w:spacing w:after="0"/>
        <w:rPr>
          <w:rFonts w:asciiTheme="majorHAnsi" w:hAnsiTheme="majorHAnsi"/>
        </w:rPr>
      </w:pPr>
      <w:r w:rsidRPr="00AF2104">
        <w:rPr>
          <w:rFonts w:asciiTheme="majorHAnsi" w:hAnsiTheme="majorHAnsi"/>
        </w:rPr>
        <w:t>Playing field committee – grant application</w:t>
      </w:r>
    </w:p>
    <w:p w:rsidR="00B96BAD" w:rsidRPr="009F6B4F" w:rsidRDefault="00B96BAD" w:rsidP="00B96BAD">
      <w:pPr>
        <w:spacing w:after="0"/>
        <w:rPr>
          <w:rFonts w:asciiTheme="majorHAnsi" w:hAnsiTheme="majorHAnsi"/>
        </w:rPr>
      </w:pPr>
      <w:r>
        <w:rPr>
          <w:rFonts w:asciiTheme="majorHAnsi" w:hAnsiTheme="majorHAnsi"/>
        </w:rPr>
        <w:t xml:space="preserve">The grant application was considered.  </w:t>
      </w:r>
      <w:r w:rsidR="009F6B4F">
        <w:rPr>
          <w:rFonts w:asciiTheme="majorHAnsi" w:hAnsiTheme="majorHAnsi"/>
          <w:b/>
          <w:i/>
        </w:rPr>
        <w:t>I</w:t>
      </w:r>
      <w:r w:rsidR="00AF2104">
        <w:rPr>
          <w:rFonts w:asciiTheme="majorHAnsi" w:hAnsiTheme="majorHAnsi"/>
          <w:b/>
          <w:i/>
        </w:rPr>
        <w:t>t was re</w:t>
      </w:r>
      <w:r w:rsidR="009F6B4F">
        <w:rPr>
          <w:rFonts w:asciiTheme="majorHAnsi" w:hAnsiTheme="majorHAnsi"/>
          <w:b/>
          <w:i/>
        </w:rPr>
        <w:t xml:space="preserve">solved </w:t>
      </w:r>
      <w:r w:rsidRPr="005762FD">
        <w:rPr>
          <w:rFonts w:asciiTheme="majorHAnsi" w:hAnsiTheme="majorHAnsi"/>
          <w:b/>
          <w:i/>
        </w:rPr>
        <w:t xml:space="preserve"> </w:t>
      </w:r>
      <w:r w:rsidRPr="009F6B4F">
        <w:rPr>
          <w:rFonts w:asciiTheme="majorHAnsi" w:hAnsiTheme="majorHAnsi"/>
        </w:rPr>
        <w:t>to award a grant of £1000 from the 2023-24 precept.</w:t>
      </w:r>
    </w:p>
    <w:p w:rsidR="00B96BAD" w:rsidRPr="004F21D9" w:rsidRDefault="00B96BAD" w:rsidP="00B96BAD">
      <w:pPr>
        <w:spacing w:after="0"/>
        <w:rPr>
          <w:rFonts w:asciiTheme="majorHAnsi" w:hAnsiTheme="majorHAnsi"/>
        </w:rPr>
      </w:pPr>
    </w:p>
    <w:p w:rsidR="00B96BAD" w:rsidRDefault="00B96BAD" w:rsidP="00B96BAD">
      <w:pPr>
        <w:spacing w:after="0"/>
        <w:rPr>
          <w:rFonts w:asciiTheme="majorHAnsi" w:hAnsiTheme="majorHAnsi"/>
        </w:rPr>
      </w:pPr>
      <w:r w:rsidRPr="004F21D9">
        <w:rPr>
          <w:rFonts w:asciiTheme="majorHAnsi" w:hAnsiTheme="majorHAnsi"/>
        </w:rPr>
        <w:t xml:space="preserve">Village hall expenditure  </w:t>
      </w:r>
    </w:p>
    <w:p w:rsidR="00B96BAD" w:rsidRDefault="00B96BAD" w:rsidP="00B96BAD">
      <w:pPr>
        <w:spacing w:after="0"/>
        <w:rPr>
          <w:rFonts w:asciiTheme="majorHAnsi" w:hAnsiTheme="majorHAnsi"/>
        </w:rPr>
      </w:pPr>
      <w:r>
        <w:rPr>
          <w:rFonts w:asciiTheme="majorHAnsi" w:hAnsiTheme="majorHAnsi"/>
        </w:rPr>
        <w:t>The architects have produced an estimated final forecast, however, there are many items to discuss and agree.</w:t>
      </w:r>
    </w:p>
    <w:p w:rsidR="00B96BAD" w:rsidRPr="009F6B4F" w:rsidRDefault="009F6B4F" w:rsidP="00B96BAD">
      <w:pPr>
        <w:spacing w:after="0"/>
        <w:rPr>
          <w:rFonts w:asciiTheme="majorHAnsi" w:hAnsiTheme="majorHAnsi"/>
        </w:rPr>
      </w:pPr>
      <w:r>
        <w:rPr>
          <w:rFonts w:asciiTheme="majorHAnsi" w:hAnsiTheme="majorHAnsi"/>
          <w:b/>
          <w:i/>
        </w:rPr>
        <w:t xml:space="preserve">It was resolved </w:t>
      </w:r>
      <w:r w:rsidR="00B96BAD" w:rsidRPr="005762FD">
        <w:rPr>
          <w:rFonts w:asciiTheme="majorHAnsi" w:hAnsiTheme="majorHAnsi"/>
          <w:b/>
          <w:i/>
        </w:rPr>
        <w:t xml:space="preserve"> </w:t>
      </w:r>
      <w:r w:rsidR="00B96BAD" w:rsidRPr="009F6B4F">
        <w:rPr>
          <w:rFonts w:asciiTheme="majorHAnsi" w:hAnsiTheme="majorHAnsi"/>
        </w:rPr>
        <w:t>to accept a quote for new fire extinguishers at a cost of £737.00 plus VAT (existing extinguishers will be re-used).</w:t>
      </w:r>
    </w:p>
    <w:p w:rsidR="00B96BAD" w:rsidRDefault="00B96BAD" w:rsidP="00B96BAD">
      <w:pPr>
        <w:spacing w:after="0"/>
        <w:rPr>
          <w:rFonts w:asciiTheme="majorHAnsi" w:hAnsiTheme="majorHAnsi"/>
          <w:b/>
          <w:i/>
        </w:rPr>
      </w:pPr>
    </w:p>
    <w:p w:rsidR="00B96BAD" w:rsidRPr="005762FD" w:rsidRDefault="00B96BAD" w:rsidP="00B96BAD">
      <w:pPr>
        <w:spacing w:after="0"/>
        <w:rPr>
          <w:rFonts w:asciiTheme="majorHAnsi" w:hAnsiTheme="majorHAnsi"/>
          <w:b/>
          <w:i/>
        </w:rPr>
      </w:pPr>
    </w:p>
    <w:p w:rsidR="00B96BAD" w:rsidRDefault="00B96BAD" w:rsidP="00B96BAD">
      <w:pPr>
        <w:spacing w:after="0"/>
        <w:rPr>
          <w:rFonts w:asciiTheme="majorHAnsi" w:hAnsiTheme="majorHAnsi"/>
        </w:rPr>
      </w:pPr>
      <w:r w:rsidRPr="004F21D9">
        <w:rPr>
          <w:rFonts w:asciiTheme="majorHAnsi" w:hAnsiTheme="majorHAnsi"/>
        </w:rPr>
        <w:t>Precept – to discuss</w:t>
      </w:r>
    </w:p>
    <w:p w:rsidR="00B96BAD" w:rsidRDefault="00B96BAD" w:rsidP="00B96BAD">
      <w:pPr>
        <w:spacing w:after="0"/>
        <w:rPr>
          <w:rFonts w:asciiTheme="majorHAnsi" w:hAnsiTheme="majorHAnsi"/>
        </w:rPr>
      </w:pPr>
      <w:r>
        <w:rPr>
          <w:rFonts w:asciiTheme="majorHAnsi" w:hAnsiTheme="majorHAnsi"/>
        </w:rPr>
        <w:t>The 2023-24 precept was discussed.  The following increases are to be considered:</w:t>
      </w:r>
      <w:r>
        <w:rPr>
          <w:rFonts w:asciiTheme="majorHAnsi" w:hAnsiTheme="majorHAnsi"/>
        </w:rPr>
        <w:br/>
        <w:t xml:space="preserve">Increase in the insurance budget of £1000 </w:t>
      </w:r>
    </w:p>
    <w:p w:rsidR="00B96BAD" w:rsidRDefault="00B96BAD" w:rsidP="00B96BAD">
      <w:pPr>
        <w:spacing w:after="0"/>
        <w:rPr>
          <w:rFonts w:asciiTheme="majorHAnsi" w:hAnsiTheme="majorHAnsi"/>
        </w:rPr>
      </w:pPr>
      <w:r>
        <w:rPr>
          <w:rFonts w:asciiTheme="majorHAnsi" w:hAnsiTheme="majorHAnsi"/>
        </w:rPr>
        <w:t>Increase in the electricity costs for the village hall budget of £5000</w:t>
      </w:r>
    </w:p>
    <w:p w:rsidR="00B96BAD" w:rsidRDefault="00B96BAD" w:rsidP="00B96BAD">
      <w:pPr>
        <w:spacing w:after="0"/>
        <w:rPr>
          <w:rFonts w:asciiTheme="majorHAnsi" w:hAnsiTheme="majorHAnsi"/>
        </w:rPr>
      </w:pPr>
      <w:r>
        <w:rPr>
          <w:rFonts w:asciiTheme="majorHAnsi" w:hAnsiTheme="majorHAnsi"/>
        </w:rPr>
        <w:t>Increase in salaries of 10%</w:t>
      </w:r>
    </w:p>
    <w:p w:rsidR="00B96BAD" w:rsidRDefault="00B96BAD" w:rsidP="00B96BAD">
      <w:pPr>
        <w:spacing w:after="0"/>
        <w:rPr>
          <w:rFonts w:asciiTheme="majorHAnsi" w:hAnsiTheme="majorHAnsi"/>
        </w:rPr>
      </w:pPr>
      <w:r>
        <w:rPr>
          <w:rFonts w:asciiTheme="majorHAnsi" w:hAnsiTheme="majorHAnsi"/>
        </w:rPr>
        <w:t>Decrease:</w:t>
      </w:r>
      <w:r>
        <w:rPr>
          <w:rFonts w:asciiTheme="majorHAnsi" w:hAnsiTheme="majorHAnsi"/>
        </w:rPr>
        <w:br/>
        <w:t>Newsletter budget to be decreased by £1000</w:t>
      </w:r>
    </w:p>
    <w:p w:rsidR="00B96BAD" w:rsidRDefault="00B96BAD" w:rsidP="00B96BAD">
      <w:pPr>
        <w:spacing w:after="0"/>
        <w:rPr>
          <w:rFonts w:asciiTheme="majorHAnsi" w:hAnsiTheme="majorHAnsi"/>
        </w:rPr>
      </w:pPr>
    </w:p>
    <w:p w:rsidR="00B96BAD" w:rsidRDefault="00B96BAD" w:rsidP="00B96BAD">
      <w:pPr>
        <w:spacing w:after="0"/>
        <w:rPr>
          <w:rFonts w:asciiTheme="majorHAnsi" w:hAnsiTheme="majorHAnsi"/>
        </w:rPr>
      </w:pPr>
      <w:r>
        <w:rPr>
          <w:rFonts w:asciiTheme="majorHAnsi" w:hAnsiTheme="majorHAnsi"/>
        </w:rPr>
        <w:t>Suffolk County Council has indicated a substantial increase in energy and maintenance costs for street lights.  It was felt that as the budget was increased by 50% last year and that many of the lights in the village are now LED an increase in the budget was not necessary.</w:t>
      </w:r>
    </w:p>
    <w:p w:rsidR="00B96BAD" w:rsidRDefault="00B96BAD" w:rsidP="00B96BAD">
      <w:pPr>
        <w:spacing w:after="0"/>
        <w:rPr>
          <w:rFonts w:asciiTheme="majorHAnsi" w:hAnsiTheme="majorHAnsi"/>
        </w:rPr>
      </w:pPr>
    </w:p>
    <w:p w:rsidR="00B96BAD" w:rsidRDefault="00B96BAD" w:rsidP="00B96BAD">
      <w:pPr>
        <w:spacing w:after="0"/>
        <w:rPr>
          <w:rFonts w:asciiTheme="majorHAnsi" w:hAnsiTheme="majorHAnsi"/>
        </w:rPr>
      </w:pPr>
      <w:r>
        <w:rPr>
          <w:rFonts w:asciiTheme="majorHAnsi" w:hAnsiTheme="majorHAnsi"/>
        </w:rPr>
        <w:t>All of the above are subject to final agreement of the precept.</w:t>
      </w:r>
    </w:p>
    <w:p w:rsidR="009F6B4F" w:rsidRDefault="009F6B4F" w:rsidP="00221347">
      <w:pPr>
        <w:spacing w:after="0" w:line="240" w:lineRule="auto"/>
        <w:rPr>
          <w:rFonts w:asciiTheme="majorHAnsi" w:hAnsiTheme="majorHAnsi"/>
        </w:rPr>
      </w:pPr>
    </w:p>
    <w:p w:rsidR="00110032" w:rsidRDefault="008D7AD8" w:rsidP="00221347">
      <w:pPr>
        <w:spacing w:after="0" w:line="240" w:lineRule="auto"/>
        <w:rPr>
          <w:rFonts w:asciiTheme="majorHAnsi" w:hAnsiTheme="majorHAnsi"/>
          <w:b/>
        </w:rPr>
      </w:pPr>
      <w:r>
        <w:rPr>
          <w:rFonts w:asciiTheme="majorHAnsi" w:hAnsiTheme="majorHAnsi"/>
          <w:b/>
        </w:rPr>
        <w:t>Village Hall</w:t>
      </w:r>
    </w:p>
    <w:p w:rsidR="005751AA" w:rsidRDefault="005751AA" w:rsidP="00221347">
      <w:pPr>
        <w:spacing w:after="0" w:line="240" w:lineRule="auto"/>
        <w:rPr>
          <w:rFonts w:asciiTheme="majorHAnsi" w:hAnsiTheme="majorHAnsi"/>
        </w:rPr>
      </w:pPr>
      <w:r>
        <w:rPr>
          <w:rFonts w:asciiTheme="majorHAnsi" w:hAnsiTheme="majorHAnsi"/>
        </w:rPr>
        <w:t>A meeting is to be arranged with the architect to discuss progress.</w:t>
      </w:r>
    </w:p>
    <w:p w:rsidR="009F6B4F" w:rsidRDefault="009F6B4F" w:rsidP="00221347">
      <w:pPr>
        <w:spacing w:after="0" w:line="240" w:lineRule="auto"/>
        <w:rPr>
          <w:rFonts w:asciiTheme="majorHAnsi" w:hAnsiTheme="majorHAnsi"/>
        </w:rPr>
      </w:pPr>
    </w:p>
    <w:p w:rsidR="00F933A6" w:rsidRDefault="00F933A6" w:rsidP="00221347">
      <w:pPr>
        <w:spacing w:after="0" w:line="240" w:lineRule="auto"/>
        <w:rPr>
          <w:rFonts w:asciiTheme="majorHAnsi" w:hAnsiTheme="majorHAnsi"/>
          <w:b/>
        </w:rPr>
      </w:pPr>
      <w:r w:rsidRPr="00F933A6">
        <w:rPr>
          <w:rFonts w:asciiTheme="majorHAnsi" w:hAnsiTheme="majorHAnsi"/>
          <w:b/>
        </w:rPr>
        <w:t>Neighbourhood Plan</w:t>
      </w:r>
    </w:p>
    <w:p w:rsidR="00F933A6" w:rsidRPr="00F933A6" w:rsidRDefault="009F6B4F" w:rsidP="00221347">
      <w:pPr>
        <w:spacing w:after="0" w:line="240" w:lineRule="auto"/>
        <w:rPr>
          <w:rFonts w:asciiTheme="majorHAnsi" w:hAnsiTheme="majorHAnsi"/>
        </w:rPr>
      </w:pPr>
      <w:r>
        <w:rPr>
          <w:rFonts w:asciiTheme="majorHAnsi" w:hAnsiTheme="majorHAnsi"/>
        </w:rPr>
        <w:t>The consultant is moving forward with the plan.  A list of community actions is to be drawn up.  A zoom meeting is to be arranged.</w:t>
      </w:r>
    </w:p>
    <w:p w:rsidR="00A2179C" w:rsidRPr="005751AA" w:rsidRDefault="00A2179C" w:rsidP="00221347">
      <w:pPr>
        <w:spacing w:after="0" w:line="240" w:lineRule="auto"/>
        <w:rPr>
          <w:rFonts w:asciiTheme="majorHAnsi" w:hAnsiTheme="majorHAnsi"/>
        </w:rPr>
      </w:pPr>
    </w:p>
    <w:p w:rsidR="00044BC6" w:rsidRDefault="00044BC6"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lastRenderedPageBreak/>
        <w:t>Climate Emergency</w:t>
      </w:r>
      <w:r>
        <w:rPr>
          <w:rFonts w:asciiTheme="majorHAnsi" w:hAnsiTheme="majorHAnsi"/>
          <w:b/>
        </w:rPr>
        <w:t xml:space="preserve"> (Greening Glemsford)</w:t>
      </w:r>
    </w:p>
    <w:p w:rsidR="00F72CE2" w:rsidRPr="00275409" w:rsidRDefault="00AF2104" w:rsidP="00275409">
      <w:pPr>
        <w:spacing w:after="0" w:line="240" w:lineRule="auto"/>
        <w:rPr>
          <w:rFonts w:asciiTheme="majorHAnsi" w:hAnsiTheme="majorHAnsi"/>
          <w:b/>
        </w:rPr>
      </w:pPr>
      <w:r>
        <w:rPr>
          <w:rFonts w:asciiTheme="majorHAnsi" w:hAnsiTheme="majorHAnsi"/>
        </w:rPr>
        <w:t>Lesli Tunbridge reported.  A report will</w:t>
      </w:r>
      <w:r w:rsidR="005751AA">
        <w:rPr>
          <w:rFonts w:asciiTheme="majorHAnsi" w:hAnsiTheme="majorHAnsi"/>
        </w:rPr>
        <w:t xml:space="preserve"> be posted on the website.</w:t>
      </w:r>
    </w:p>
    <w:p w:rsidR="00A51B07" w:rsidRDefault="00A51B07" w:rsidP="00221347">
      <w:pPr>
        <w:spacing w:after="0" w:line="240" w:lineRule="auto"/>
        <w:rPr>
          <w:rFonts w:asciiTheme="majorHAnsi" w:hAnsiTheme="majorHAnsi"/>
          <w:b/>
        </w:rPr>
      </w:pPr>
    </w:p>
    <w:p w:rsidR="00D422D3" w:rsidRDefault="00D422D3" w:rsidP="00221347">
      <w:pPr>
        <w:spacing w:after="0" w:line="240" w:lineRule="auto"/>
        <w:rPr>
          <w:rFonts w:asciiTheme="majorHAnsi" w:hAnsiTheme="majorHAnsi"/>
          <w:b/>
        </w:rPr>
      </w:pPr>
      <w:r w:rsidRPr="00A51B07">
        <w:rPr>
          <w:rFonts w:asciiTheme="majorHAnsi" w:hAnsiTheme="majorHAnsi"/>
          <w:b/>
        </w:rPr>
        <w:t>New village hall playpark</w:t>
      </w:r>
    </w:p>
    <w:p w:rsidR="00A2179C" w:rsidRDefault="00AF2104" w:rsidP="00221347">
      <w:pPr>
        <w:spacing w:after="0" w:line="240" w:lineRule="auto"/>
        <w:rPr>
          <w:rFonts w:asciiTheme="majorHAnsi" w:hAnsiTheme="majorHAnsi"/>
        </w:rPr>
      </w:pPr>
      <w:r>
        <w:rPr>
          <w:rFonts w:asciiTheme="majorHAnsi" w:hAnsiTheme="majorHAnsi"/>
        </w:rPr>
        <w:t xml:space="preserve">Due to further delays with the building works at the village hall it has been necessary to reschedule the installation of the playpark until the New Year.  The equipment has been ordered and constructed.  </w:t>
      </w:r>
      <w:r w:rsidRPr="00AF2104">
        <w:rPr>
          <w:rFonts w:asciiTheme="majorHAnsi" w:hAnsiTheme="majorHAnsi"/>
          <w:b/>
          <w:i/>
        </w:rPr>
        <w:t>It was resolved</w:t>
      </w:r>
      <w:r>
        <w:rPr>
          <w:rFonts w:asciiTheme="majorHAnsi" w:hAnsiTheme="majorHAnsi"/>
        </w:rPr>
        <w:t xml:space="preserve"> to pay for the equipment at a cost of £18,450.00 plus VAT.</w:t>
      </w:r>
    </w:p>
    <w:p w:rsidR="00AF2104" w:rsidRPr="00A2179C" w:rsidRDefault="00AF2104" w:rsidP="00221347">
      <w:pPr>
        <w:spacing w:after="0" w:line="240" w:lineRule="auto"/>
        <w:rPr>
          <w:rFonts w:asciiTheme="majorHAnsi" w:hAnsiTheme="majorHAnsi"/>
        </w:rPr>
      </w:pPr>
    </w:p>
    <w:p w:rsidR="00A674BF" w:rsidRDefault="00AF267A" w:rsidP="00221347">
      <w:pPr>
        <w:spacing w:after="0" w:line="240" w:lineRule="auto"/>
        <w:rPr>
          <w:rFonts w:asciiTheme="majorHAnsi" w:hAnsiTheme="majorHAnsi"/>
          <w:b/>
        </w:rPr>
      </w:pPr>
      <w:r w:rsidRPr="00AF267A">
        <w:rPr>
          <w:rFonts w:asciiTheme="majorHAnsi" w:hAnsiTheme="majorHAnsi"/>
          <w:b/>
        </w:rPr>
        <w:t>New Village Hall kitchen – equipping of</w:t>
      </w:r>
    </w:p>
    <w:p w:rsidR="00AF2104" w:rsidRDefault="00AF2104" w:rsidP="00221347">
      <w:pPr>
        <w:spacing w:after="0" w:line="240" w:lineRule="auto"/>
        <w:rPr>
          <w:rFonts w:asciiTheme="majorHAnsi" w:hAnsiTheme="majorHAnsi"/>
        </w:rPr>
      </w:pPr>
      <w:r>
        <w:rPr>
          <w:rFonts w:asciiTheme="majorHAnsi" w:hAnsiTheme="majorHAnsi"/>
        </w:rPr>
        <w:t>Cllr Brain Stephens met with the kitchen supplier and installer to measure up.  It is hoped installation will commence prior to Christmas which will avoid a price increase.  This is subject to the builders having left site.</w:t>
      </w:r>
    </w:p>
    <w:p w:rsidR="00AF2104" w:rsidRDefault="00AF2104" w:rsidP="00221347">
      <w:pPr>
        <w:spacing w:after="0" w:line="240" w:lineRule="auto"/>
        <w:rPr>
          <w:rFonts w:asciiTheme="majorHAnsi" w:hAnsiTheme="majorHAnsi"/>
        </w:rPr>
      </w:pPr>
      <w:r>
        <w:rPr>
          <w:rFonts w:asciiTheme="majorHAnsi" w:hAnsiTheme="majorHAnsi"/>
        </w:rPr>
        <w:t>A sample door and work top were presented.</w:t>
      </w:r>
    </w:p>
    <w:p w:rsidR="00044BC6" w:rsidRDefault="00044BC6" w:rsidP="00221347">
      <w:pPr>
        <w:spacing w:after="0" w:line="240" w:lineRule="auto"/>
        <w:rPr>
          <w:rFonts w:asciiTheme="majorHAnsi" w:hAnsiTheme="majorHAnsi"/>
        </w:rPr>
      </w:pPr>
    </w:p>
    <w:p w:rsidR="00044BC6" w:rsidRDefault="00044BC6" w:rsidP="00044BC6">
      <w:pPr>
        <w:spacing w:after="0"/>
        <w:rPr>
          <w:rFonts w:ascii="Cambria" w:hAnsi="Cambria"/>
        </w:rPr>
      </w:pPr>
      <w:r>
        <w:rPr>
          <w:rFonts w:ascii="Cambria" w:hAnsi="Cambria"/>
          <w:b/>
        </w:rPr>
        <w:t xml:space="preserve">11.11  </w:t>
      </w:r>
      <w:r w:rsidRPr="00CE1488">
        <w:rPr>
          <w:rFonts w:ascii="Cambria" w:hAnsi="Cambria"/>
          <w:b/>
        </w:rPr>
        <w:t>Application for diversion of restricted byway no34 – to discuss</w:t>
      </w:r>
    </w:p>
    <w:p w:rsidR="00044BC6" w:rsidRDefault="00044BC6" w:rsidP="00044BC6">
      <w:pPr>
        <w:spacing w:after="0"/>
        <w:rPr>
          <w:rFonts w:ascii="Cambria" w:hAnsi="Cambria"/>
        </w:rPr>
      </w:pPr>
      <w:r w:rsidRPr="00044BC6">
        <w:rPr>
          <w:rFonts w:ascii="Cambria" w:hAnsi="Cambria"/>
          <w:b/>
          <w:i/>
        </w:rPr>
        <w:t>It was resolved</w:t>
      </w:r>
      <w:r>
        <w:rPr>
          <w:rFonts w:ascii="Cambria" w:hAnsi="Cambria"/>
        </w:rPr>
        <w:t xml:space="preserve"> to agree the diversion</w:t>
      </w:r>
    </w:p>
    <w:p w:rsidR="00044BC6" w:rsidRDefault="00044BC6" w:rsidP="00044BC6">
      <w:pPr>
        <w:spacing w:after="0"/>
        <w:rPr>
          <w:rFonts w:ascii="Cambria" w:hAnsi="Cambria"/>
        </w:rPr>
      </w:pPr>
    </w:p>
    <w:p w:rsidR="00044BC6" w:rsidRDefault="00CE1488" w:rsidP="00044BC6">
      <w:pPr>
        <w:spacing w:after="0"/>
        <w:rPr>
          <w:rFonts w:ascii="Cambria" w:hAnsi="Cambria"/>
        </w:rPr>
      </w:pPr>
      <w:r>
        <w:rPr>
          <w:rFonts w:ascii="Cambria" w:hAnsi="Cambria"/>
          <w:b/>
        </w:rPr>
        <w:t>11.12</w:t>
      </w:r>
      <w:r w:rsidR="00044BC6">
        <w:rPr>
          <w:rFonts w:ascii="Cambria" w:hAnsi="Cambria"/>
        </w:rPr>
        <w:t xml:space="preserve"> </w:t>
      </w:r>
      <w:r w:rsidR="00044BC6" w:rsidRPr="00CE1488">
        <w:rPr>
          <w:rFonts w:ascii="Cambria" w:hAnsi="Cambria"/>
          <w:b/>
        </w:rPr>
        <w:t>Placement of signs Tye Green – to review</w:t>
      </w:r>
      <w:r w:rsidR="00044BC6">
        <w:rPr>
          <w:rFonts w:ascii="Cambria" w:hAnsi="Cambria"/>
        </w:rPr>
        <w:t xml:space="preserve"> </w:t>
      </w:r>
    </w:p>
    <w:p w:rsidR="00206E2D" w:rsidRDefault="00044BC6" w:rsidP="008C47BA">
      <w:pPr>
        <w:spacing w:after="0"/>
        <w:rPr>
          <w:rFonts w:ascii="Cambria" w:hAnsi="Cambria"/>
        </w:rPr>
      </w:pPr>
      <w:r w:rsidRPr="00044BC6">
        <w:rPr>
          <w:rFonts w:ascii="Cambria" w:hAnsi="Cambria"/>
          <w:b/>
          <w:i/>
        </w:rPr>
        <w:t>It was resolved</w:t>
      </w:r>
      <w:r>
        <w:rPr>
          <w:rFonts w:ascii="Cambria" w:hAnsi="Cambria"/>
        </w:rPr>
        <w:t xml:space="preserve"> that all signs are to be removed from the Green.</w:t>
      </w:r>
    </w:p>
    <w:p w:rsidR="008C47BA" w:rsidRPr="008C47BA" w:rsidRDefault="008C47BA" w:rsidP="008C47BA">
      <w:pPr>
        <w:spacing w:after="0"/>
        <w:rPr>
          <w:rFonts w:ascii="Cambria" w:hAnsi="Cambria"/>
        </w:rPr>
      </w:pPr>
    </w:p>
    <w:p w:rsidR="008A7BDF" w:rsidRDefault="008C47BA" w:rsidP="00221347">
      <w:pPr>
        <w:spacing w:after="0" w:line="240" w:lineRule="auto"/>
        <w:rPr>
          <w:rFonts w:asciiTheme="majorHAnsi" w:hAnsiTheme="majorHAnsi"/>
          <w:b/>
        </w:rPr>
      </w:pPr>
      <w:r>
        <w:rPr>
          <w:rFonts w:asciiTheme="majorHAnsi" w:hAnsiTheme="majorHAnsi"/>
          <w:b/>
        </w:rPr>
        <w:t>1</w:t>
      </w:r>
      <w:r w:rsidR="00CE1488">
        <w:rPr>
          <w:rFonts w:asciiTheme="majorHAnsi" w:hAnsiTheme="majorHAnsi"/>
          <w:b/>
        </w:rPr>
        <w:t>1.13</w:t>
      </w:r>
      <w:r>
        <w:rPr>
          <w:rFonts w:asciiTheme="majorHAnsi" w:hAnsiTheme="majorHAnsi"/>
          <w:b/>
        </w:rPr>
        <w:t xml:space="preserve">  </w:t>
      </w:r>
      <w:r w:rsidR="008A7BDF" w:rsidRPr="008A7BDF">
        <w:rPr>
          <w:rFonts w:asciiTheme="majorHAnsi" w:hAnsiTheme="majorHAnsi"/>
          <w:b/>
        </w:rPr>
        <w:t xml:space="preserve"> Correspondence to report</w:t>
      </w:r>
    </w:p>
    <w:p w:rsidR="00931BF9" w:rsidRPr="00931BF9" w:rsidRDefault="008C47BA" w:rsidP="00931BF9">
      <w:pPr>
        <w:rPr>
          <w:rFonts w:asciiTheme="majorHAnsi" w:hAnsiTheme="majorHAnsi"/>
        </w:rPr>
      </w:pPr>
      <w:r w:rsidRPr="008C47BA">
        <w:rPr>
          <w:rFonts w:asciiTheme="majorHAnsi" w:hAnsiTheme="majorHAnsi"/>
        </w:rPr>
        <w:t xml:space="preserve">The following was received from </w:t>
      </w:r>
      <w:r w:rsidR="00931BF9">
        <w:rPr>
          <w:rFonts w:asciiTheme="majorHAnsi" w:hAnsiTheme="majorHAnsi"/>
        </w:rPr>
        <w:t>Suffolk Libraries IPS:</w:t>
      </w:r>
      <w:r w:rsidR="00931BF9">
        <w:rPr>
          <w:rFonts w:asciiTheme="majorHAnsi" w:hAnsiTheme="majorHAnsi"/>
        </w:rPr>
        <w:br/>
      </w:r>
      <w:r w:rsidR="00931BF9" w:rsidRPr="00931BF9">
        <w:rPr>
          <w:rFonts w:ascii="Calibri" w:hAnsi="Calibri" w:cs="Calibri"/>
          <w:i/>
          <w:color w:val="212121"/>
        </w:rPr>
        <w:t>Because Suffolk Libraries have been charged with providing warm spaces for the public over the coming months and the uncertainty of when we would be able to return to the village hall SCC have agreed to pay the rent on a short term let of the vacant shop at Bells Lane. This will be  a sixth month tenancy and this will give us the facilities to be able to fulfil our obligation, it gives our staff some security in planning their events and activities and we hope this helps the PC in taking the pressure off them to have to rush in finishing their renovations.</w:t>
      </w:r>
    </w:p>
    <w:p w:rsidR="007C4E47" w:rsidRDefault="00CE1488" w:rsidP="00221347">
      <w:pPr>
        <w:spacing w:after="0" w:line="240" w:lineRule="auto"/>
        <w:rPr>
          <w:rFonts w:asciiTheme="majorHAnsi" w:hAnsiTheme="majorHAnsi"/>
          <w:b/>
        </w:rPr>
      </w:pPr>
      <w:r>
        <w:rPr>
          <w:rFonts w:asciiTheme="majorHAnsi" w:hAnsiTheme="majorHAnsi"/>
          <w:b/>
        </w:rPr>
        <w:t>11.14</w:t>
      </w:r>
      <w:bookmarkStart w:id="0" w:name="_GoBack"/>
      <w:bookmarkEnd w:id="0"/>
      <w:r w:rsidR="00931BF9">
        <w:rPr>
          <w:rFonts w:asciiTheme="majorHAnsi" w:hAnsiTheme="majorHAnsi"/>
          <w:b/>
        </w:rPr>
        <w:t xml:space="preserve">  </w:t>
      </w:r>
      <w:r w:rsidR="00CB0ED7" w:rsidRPr="00CB0ED7">
        <w:rPr>
          <w:rFonts w:asciiTheme="majorHAnsi" w:hAnsiTheme="majorHAnsi"/>
          <w:b/>
        </w:rPr>
        <w:t xml:space="preserve"> Date of next meeting</w:t>
      </w:r>
      <w:r w:rsidR="007C4E47" w:rsidRPr="00CB0ED7">
        <w:rPr>
          <w:rFonts w:asciiTheme="majorHAnsi" w:hAnsiTheme="majorHAnsi"/>
          <w:b/>
        </w:rPr>
        <w:t xml:space="preserve">  </w:t>
      </w:r>
    </w:p>
    <w:p w:rsidR="00CB0ED7" w:rsidRDefault="00CB0ED7" w:rsidP="00221347">
      <w:pPr>
        <w:spacing w:after="0" w:line="240" w:lineRule="auto"/>
        <w:rPr>
          <w:rFonts w:asciiTheme="majorHAnsi" w:hAnsiTheme="majorHAnsi"/>
        </w:rPr>
      </w:pPr>
      <w:r>
        <w:rPr>
          <w:rFonts w:asciiTheme="majorHAnsi" w:hAnsiTheme="majorHAnsi"/>
        </w:rPr>
        <w:t>To be he</w:t>
      </w:r>
      <w:r w:rsidR="00931BF9">
        <w:rPr>
          <w:rFonts w:asciiTheme="majorHAnsi" w:hAnsiTheme="majorHAnsi"/>
        </w:rPr>
        <w:t>ld on Monday 12</w:t>
      </w:r>
      <w:r w:rsidR="00931BF9" w:rsidRPr="00931BF9">
        <w:rPr>
          <w:rFonts w:asciiTheme="majorHAnsi" w:hAnsiTheme="majorHAnsi"/>
          <w:vertAlign w:val="superscript"/>
        </w:rPr>
        <w:t>th</w:t>
      </w:r>
      <w:r w:rsidR="00931BF9">
        <w:rPr>
          <w:rFonts w:asciiTheme="majorHAnsi" w:hAnsiTheme="majorHAnsi"/>
        </w:rPr>
        <w:t xml:space="preserve"> Dec </w:t>
      </w:r>
      <w:r w:rsidR="00F754B6">
        <w:rPr>
          <w:rFonts w:asciiTheme="majorHAnsi" w:hAnsiTheme="majorHAnsi"/>
        </w:rPr>
        <w:t xml:space="preserve"> </w:t>
      </w:r>
      <w:r w:rsidR="004508E5">
        <w:rPr>
          <w:rFonts w:asciiTheme="majorHAnsi" w:hAnsiTheme="majorHAnsi"/>
        </w:rPr>
        <w:t>at 7pm at the Methodist Hall</w:t>
      </w:r>
      <w:r>
        <w:rPr>
          <w:rFonts w:asciiTheme="majorHAnsi" w:hAnsiTheme="majorHAnsi"/>
        </w:rPr>
        <w:t>.</w:t>
      </w:r>
    </w:p>
    <w:p w:rsidR="00A926C9" w:rsidRDefault="00A926C9" w:rsidP="00221347">
      <w:pPr>
        <w:spacing w:after="0" w:line="240" w:lineRule="auto"/>
        <w:rPr>
          <w:rFonts w:asciiTheme="majorHAnsi" w:hAnsiTheme="majorHAnsi"/>
        </w:rPr>
      </w:pPr>
    </w:p>
    <w:p w:rsidR="00A926C9" w:rsidRDefault="00A926C9" w:rsidP="00221347">
      <w:pPr>
        <w:spacing w:after="0" w:line="240" w:lineRule="auto"/>
        <w:rPr>
          <w:rFonts w:asciiTheme="majorHAnsi" w:hAnsiTheme="majorHAnsi"/>
        </w:rPr>
      </w:pPr>
      <w:r>
        <w:rPr>
          <w:rFonts w:asciiTheme="majorHAnsi" w:hAnsiTheme="majorHAnsi"/>
        </w:rPr>
        <w:t>Meeting finished @</w:t>
      </w:r>
      <w:r w:rsidR="00931BF9">
        <w:rPr>
          <w:rFonts w:asciiTheme="majorHAnsi" w:hAnsiTheme="majorHAnsi"/>
        </w:rPr>
        <w:t xml:space="preserve"> 7.5</w:t>
      </w:r>
      <w:r w:rsidR="00206E2D">
        <w:rPr>
          <w:rFonts w:asciiTheme="majorHAnsi" w:hAnsiTheme="majorHAnsi"/>
        </w:rPr>
        <w:t>0</w:t>
      </w:r>
      <w:r>
        <w:rPr>
          <w:rFonts w:asciiTheme="majorHAnsi" w:hAnsiTheme="majorHAnsi"/>
        </w:rPr>
        <w:t>pm</w:t>
      </w:r>
    </w:p>
    <w:p w:rsidR="000D06F3" w:rsidRDefault="000D06F3" w:rsidP="00221347">
      <w:pPr>
        <w:spacing w:after="0" w:line="240" w:lineRule="auto"/>
        <w:rPr>
          <w:rFonts w:asciiTheme="majorHAnsi" w:hAnsiTheme="majorHAnsi"/>
        </w:rPr>
      </w:pPr>
    </w:p>
    <w:p w:rsidR="000D06F3" w:rsidRPr="00CB0ED7" w:rsidRDefault="000D06F3" w:rsidP="00221347">
      <w:pPr>
        <w:spacing w:after="0" w:line="240" w:lineRule="auto"/>
        <w:rPr>
          <w:rFonts w:asciiTheme="majorHAnsi" w:hAnsiTheme="majorHAnsi"/>
        </w:rPr>
      </w:pPr>
    </w:p>
    <w:p w:rsidR="007C4E47" w:rsidRPr="008A7BDF" w:rsidRDefault="007C4E47" w:rsidP="00221347">
      <w:pPr>
        <w:spacing w:after="0" w:line="240" w:lineRule="auto"/>
        <w:rPr>
          <w:rFonts w:asciiTheme="majorHAnsi" w:hAnsiTheme="majorHAnsi"/>
        </w:rPr>
      </w:pPr>
    </w:p>
    <w:p w:rsidR="008A7BDF" w:rsidRDefault="008A7BDF" w:rsidP="00221347">
      <w:pPr>
        <w:spacing w:after="0" w:line="240" w:lineRule="auto"/>
        <w:rPr>
          <w:rFonts w:asciiTheme="majorHAnsi" w:hAnsiTheme="majorHAnsi"/>
        </w:rPr>
      </w:pPr>
    </w:p>
    <w:p w:rsidR="00706231" w:rsidRDefault="00706231" w:rsidP="00221347">
      <w:pPr>
        <w:spacing w:after="0" w:line="240" w:lineRule="auto"/>
        <w:rPr>
          <w:rFonts w:asciiTheme="majorHAnsi" w:hAnsiTheme="majorHAnsi"/>
        </w:rPr>
      </w:pPr>
    </w:p>
    <w:p w:rsidR="00706231" w:rsidRPr="00706231" w:rsidRDefault="00706231" w:rsidP="00221347">
      <w:pPr>
        <w:spacing w:after="0" w:line="240" w:lineRule="auto"/>
        <w:rPr>
          <w:rFonts w:asciiTheme="majorHAnsi" w:hAnsiTheme="majorHAnsi"/>
        </w:rPr>
      </w:pPr>
    </w:p>
    <w:p w:rsidR="00037ABD" w:rsidRPr="00037ABD" w:rsidRDefault="00037ABD" w:rsidP="00221347">
      <w:pPr>
        <w:spacing w:after="0" w:line="240" w:lineRule="auto"/>
        <w:rPr>
          <w:rFonts w:asciiTheme="majorHAnsi" w:hAnsiTheme="majorHAnsi"/>
        </w:rPr>
      </w:pPr>
    </w:p>
    <w:p w:rsidR="00360B74" w:rsidRDefault="00360B74" w:rsidP="00780290">
      <w:pPr>
        <w:spacing w:after="0"/>
        <w:rPr>
          <w:rFonts w:asciiTheme="majorHAnsi" w:hAnsiTheme="majorHAnsi"/>
        </w:rPr>
      </w:pP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FB" w:rsidRDefault="00B56EFB" w:rsidP="00304CC9">
      <w:pPr>
        <w:spacing w:after="0" w:line="240" w:lineRule="auto"/>
      </w:pPr>
      <w:r>
        <w:separator/>
      </w:r>
    </w:p>
  </w:endnote>
  <w:endnote w:type="continuationSeparator" w:id="0">
    <w:p w:rsidR="00B56EFB" w:rsidRDefault="00B56EFB"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CE1488">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FB" w:rsidRDefault="00B56EFB" w:rsidP="00304CC9">
      <w:pPr>
        <w:spacing w:after="0" w:line="240" w:lineRule="auto"/>
      </w:pPr>
      <w:r>
        <w:separator/>
      </w:r>
    </w:p>
  </w:footnote>
  <w:footnote w:type="continuationSeparator" w:id="0">
    <w:p w:rsidR="00B56EFB" w:rsidRDefault="00B56EFB"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9">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10"/>
  </w:num>
  <w:num w:numId="5">
    <w:abstractNumId w:val="33"/>
  </w:num>
  <w:num w:numId="6">
    <w:abstractNumId w:val="19"/>
  </w:num>
  <w:num w:numId="7">
    <w:abstractNumId w:val="24"/>
  </w:num>
  <w:num w:numId="8">
    <w:abstractNumId w:val="29"/>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13"/>
  </w:num>
  <w:num w:numId="31">
    <w:abstractNumId w:val="31"/>
  </w:num>
  <w:num w:numId="32">
    <w:abstractNumId w:val="23"/>
  </w:num>
  <w:num w:numId="33">
    <w:abstractNumId w:val="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37ABD"/>
    <w:rsid w:val="0004007A"/>
    <w:rsid w:val="000409F1"/>
    <w:rsid w:val="00041414"/>
    <w:rsid w:val="00041950"/>
    <w:rsid w:val="000423ED"/>
    <w:rsid w:val="000446C8"/>
    <w:rsid w:val="000447FD"/>
    <w:rsid w:val="00044BC6"/>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4A1"/>
    <w:rsid w:val="00150335"/>
    <w:rsid w:val="00151A2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4B8D"/>
    <w:rsid w:val="0016731F"/>
    <w:rsid w:val="00167B43"/>
    <w:rsid w:val="00174337"/>
    <w:rsid w:val="00175C65"/>
    <w:rsid w:val="00175D2A"/>
    <w:rsid w:val="001769AE"/>
    <w:rsid w:val="00177435"/>
    <w:rsid w:val="00177BEE"/>
    <w:rsid w:val="00180491"/>
    <w:rsid w:val="001813CD"/>
    <w:rsid w:val="00182484"/>
    <w:rsid w:val="00183E32"/>
    <w:rsid w:val="001865E5"/>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2842"/>
    <w:rsid w:val="001B3772"/>
    <w:rsid w:val="001B4520"/>
    <w:rsid w:val="001B4676"/>
    <w:rsid w:val="001B4CB4"/>
    <w:rsid w:val="001B4D5E"/>
    <w:rsid w:val="001B4F54"/>
    <w:rsid w:val="001B50F6"/>
    <w:rsid w:val="001B532A"/>
    <w:rsid w:val="001B7CD1"/>
    <w:rsid w:val="001C24F2"/>
    <w:rsid w:val="001C26F3"/>
    <w:rsid w:val="001C33B7"/>
    <w:rsid w:val="001C6C1A"/>
    <w:rsid w:val="001C6F6C"/>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06E2D"/>
    <w:rsid w:val="00210603"/>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56C"/>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4466"/>
    <w:rsid w:val="00285FC1"/>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8EA"/>
    <w:rsid w:val="002D2E41"/>
    <w:rsid w:val="002D391A"/>
    <w:rsid w:val="002D48E0"/>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3903"/>
    <w:rsid w:val="00355BCE"/>
    <w:rsid w:val="003560FB"/>
    <w:rsid w:val="00356775"/>
    <w:rsid w:val="00356E11"/>
    <w:rsid w:val="00357270"/>
    <w:rsid w:val="00360512"/>
    <w:rsid w:val="00360B74"/>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503"/>
    <w:rsid w:val="004228AE"/>
    <w:rsid w:val="00423046"/>
    <w:rsid w:val="00426680"/>
    <w:rsid w:val="0042684F"/>
    <w:rsid w:val="00427033"/>
    <w:rsid w:val="004273E9"/>
    <w:rsid w:val="0042740E"/>
    <w:rsid w:val="00427C34"/>
    <w:rsid w:val="004311D2"/>
    <w:rsid w:val="004312DE"/>
    <w:rsid w:val="00431362"/>
    <w:rsid w:val="00432D00"/>
    <w:rsid w:val="0043309F"/>
    <w:rsid w:val="00433AB5"/>
    <w:rsid w:val="0043435C"/>
    <w:rsid w:val="00436086"/>
    <w:rsid w:val="00436DF0"/>
    <w:rsid w:val="00436ECE"/>
    <w:rsid w:val="00441034"/>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1D98"/>
    <w:rsid w:val="0059352B"/>
    <w:rsid w:val="00593B32"/>
    <w:rsid w:val="0059418E"/>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23C"/>
    <w:rsid w:val="005B6C5D"/>
    <w:rsid w:val="005B709A"/>
    <w:rsid w:val="005B7991"/>
    <w:rsid w:val="005B7FEE"/>
    <w:rsid w:val="005C1476"/>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44D"/>
    <w:rsid w:val="0063181B"/>
    <w:rsid w:val="00631CFC"/>
    <w:rsid w:val="006320C1"/>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1E71"/>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AB2"/>
    <w:rsid w:val="00790EAF"/>
    <w:rsid w:val="007920FA"/>
    <w:rsid w:val="00792A9D"/>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4E4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7457"/>
    <w:rsid w:val="008974D2"/>
    <w:rsid w:val="00897DA5"/>
    <w:rsid w:val="008A212F"/>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29E3"/>
    <w:rsid w:val="008C3FDE"/>
    <w:rsid w:val="008C47BA"/>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5521"/>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266"/>
    <w:rsid w:val="00956C48"/>
    <w:rsid w:val="00956E5A"/>
    <w:rsid w:val="00956F13"/>
    <w:rsid w:val="0095771B"/>
    <w:rsid w:val="00962073"/>
    <w:rsid w:val="00962283"/>
    <w:rsid w:val="00962D93"/>
    <w:rsid w:val="00962FFE"/>
    <w:rsid w:val="00963F82"/>
    <w:rsid w:val="009660A2"/>
    <w:rsid w:val="00971C15"/>
    <w:rsid w:val="0097211F"/>
    <w:rsid w:val="00973FE3"/>
    <w:rsid w:val="00974BA7"/>
    <w:rsid w:val="00980019"/>
    <w:rsid w:val="00980F5F"/>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54BE"/>
    <w:rsid w:val="00B56A60"/>
    <w:rsid w:val="00B56EFB"/>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A28"/>
    <w:rsid w:val="00B72B84"/>
    <w:rsid w:val="00B75B23"/>
    <w:rsid w:val="00B76785"/>
    <w:rsid w:val="00B76F58"/>
    <w:rsid w:val="00B770BD"/>
    <w:rsid w:val="00B7725B"/>
    <w:rsid w:val="00B777D1"/>
    <w:rsid w:val="00B807A6"/>
    <w:rsid w:val="00B80FAF"/>
    <w:rsid w:val="00B8204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5C1B"/>
    <w:rsid w:val="00CA636C"/>
    <w:rsid w:val="00CA6D72"/>
    <w:rsid w:val="00CA769A"/>
    <w:rsid w:val="00CA7A72"/>
    <w:rsid w:val="00CA7E36"/>
    <w:rsid w:val="00CB00AE"/>
    <w:rsid w:val="00CB01ED"/>
    <w:rsid w:val="00CB04BB"/>
    <w:rsid w:val="00CB0DF4"/>
    <w:rsid w:val="00CB0ED7"/>
    <w:rsid w:val="00CB18FA"/>
    <w:rsid w:val="00CB2C9D"/>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8BE"/>
    <w:rsid w:val="00CD4ECF"/>
    <w:rsid w:val="00CD610D"/>
    <w:rsid w:val="00CD7C9F"/>
    <w:rsid w:val="00CD7EA7"/>
    <w:rsid w:val="00CE138D"/>
    <w:rsid w:val="00CE1488"/>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0AC0"/>
    <w:rsid w:val="00DC2702"/>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75EA"/>
    <w:rsid w:val="00E07AA1"/>
    <w:rsid w:val="00E10852"/>
    <w:rsid w:val="00E110CB"/>
    <w:rsid w:val="00E12A95"/>
    <w:rsid w:val="00E15130"/>
    <w:rsid w:val="00E162B6"/>
    <w:rsid w:val="00E16EC1"/>
    <w:rsid w:val="00E176F6"/>
    <w:rsid w:val="00E17C52"/>
    <w:rsid w:val="00E20E85"/>
    <w:rsid w:val="00E23D23"/>
    <w:rsid w:val="00E248C2"/>
    <w:rsid w:val="00E24A0F"/>
    <w:rsid w:val="00E3069C"/>
    <w:rsid w:val="00E307B6"/>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359"/>
    <w:rsid w:val="00EE5483"/>
    <w:rsid w:val="00EF19F0"/>
    <w:rsid w:val="00EF3665"/>
    <w:rsid w:val="00EF42BE"/>
    <w:rsid w:val="00EF494A"/>
    <w:rsid w:val="00EF5D9C"/>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41F"/>
    <w:rsid w:val="00F20A13"/>
    <w:rsid w:val="00F20C53"/>
    <w:rsid w:val="00F20F0E"/>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1D0A"/>
    <w:rsid w:val="00FD4899"/>
    <w:rsid w:val="00FD4A02"/>
    <w:rsid w:val="00FD5B99"/>
    <w:rsid w:val="00FD6F0A"/>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DBE7-5CEA-497A-A71F-CC7C7B34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2020-12-08T10:00:00Z</cp:lastPrinted>
  <dcterms:created xsi:type="dcterms:W3CDTF">2022-11-15T15:06:00Z</dcterms:created>
  <dcterms:modified xsi:type="dcterms:W3CDTF">2022-11-15T16:10:00Z</dcterms:modified>
</cp:coreProperties>
</file>