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4250A2" w:rsidRDefault="00DA13A4" w:rsidP="00FF2AC7">
      <w:pPr>
        <w:rPr>
          <w:rFonts w:asciiTheme="majorHAnsi" w:hAnsiTheme="majorHAnsi"/>
          <w:b/>
        </w:rPr>
      </w:pPr>
      <w:r w:rsidRPr="004250A2">
        <w:rPr>
          <w:rFonts w:asciiTheme="majorHAnsi" w:hAnsiTheme="majorHAnsi"/>
          <w:b/>
        </w:rPr>
        <w:t>Glemsford Parish Council</w:t>
      </w:r>
    </w:p>
    <w:p w:rsidR="00DF3F91" w:rsidRPr="004250A2" w:rsidRDefault="00DF3F91">
      <w:pPr>
        <w:rPr>
          <w:rFonts w:asciiTheme="majorHAnsi" w:hAnsiTheme="majorHAnsi"/>
          <w:b/>
        </w:rPr>
      </w:pPr>
      <w:r w:rsidRPr="004250A2">
        <w:rPr>
          <w:rFonts w:asciiTheme="majorHAnsi" w:hAnsiTheme="majorHAnsi"/>
          <w:b/>
        </w:rPr>
        <w:t xml:space="preserve">Minutes of </w:t>
      </w:r>
      <w:r w:rsidR="008B7138" w:rsidRPr="004250A2">
        <w:rPr>
          <w:rFonts w:asciiTheme="majorHAnsi" w:hAnsiTheme="majorHAnsi"/>
          <w:b/>
        </w:rPr>
        <w:t>the meeting</w:t>
      </w:r>
      <w:r w:rsidRPr="004250A2">
        <w:rPr>
          <w:rFonts w:asciiTheme="majorHAnsi" w:hAnsiTheme="majorHAnsi"/>
          <w:b/>
        </w:rPr>
        <w:t xml:space="preserve"> held on </w:t>
      </w:r>
      <w:r w:rsidR="00910C35">
        <w:rPr>
          <w:rFonts w:asciiTheme="majorHAnsi" w:hAnsiTheme="majorHAnsi"/>
          <w:b/>
        </w:rPr>
        <w:t>Tuesday 10</w:t>
      </w:r>
      <w:r w:rsidR="003A0B79" w:rsidRPr="003A0B79">
        <w:rPr>
          <w:rFonts w:asciiTheme="majorHAnsi" w:hAnsiTheme="majorHAnsi"/>
          <w:b/>
          <w:vertAlign w:val="superscript"/>
        </w:rPr>
        <w:t>th</w:t>
      </w:r>
      <w:r w:rsidR="00910C35">
        <w:rPr>
          <w:rFonts w:asciiTheme="majorHAnsi" w:hAnsiTheme="majorHAnsi"/>
          <w:b/>
        </w:rPr>
        <w:t xml:space="preserve"> Dec</w:t>
      </w:r>
      <w:r w:rsidR="00E26AC6">
        <w:rPr>
          <w:rFonts w:asciiTheme="majorHAnsi" w:hAnsiTheme="majorHAnsi"/>
          <w:b/>
        </w:rPr>
        <w:t xml:space="preserve"> </w:t>
      </w:r>
      <w:r w:rsidR="002E54EC">
        <w:rPr>
          <w:rFonts w:asciiTheme="majorHAnsi" w:hAnsiTheme="majorHAnsi"/>
          <w:b/>
        </w:rPr>
        <w:t xml:space="preserve">2024 at the </w:t>
      </w:r>
      <w:r w:rsidR="005A6FC6" w:rsidRPr="004250A2">
        <w:rPr>
          <w:rFonts w:asciiTheme="majorHAnsi" w:hAnsiTheme="majorHAnsi"/>
          <w:b/>
        </w:rPr>
        <w:t>Village Hall</w:t>
      </w:r>
    </w:p>
    <w:p w:rsidR="00712A85" w:rsidRPr="009F2DAB" w:rsidRDefault="006E7E18" w:rsidP="007D2E4B">
      <w:pPr>
        <w:spacing w:after="0" w:line="240" w:lineRule="auto"/>
        <w:rPr>
          <w:rFonts w:asciiTheme="majorHAnsi" w:hAnsiTheme="majorHAnsi"/>
        </w:rPr>
      </w:pPr>
      <w:r w:rsidRPr="009F2DAB">
        <w:rPr>
          <w:rFonts w:asciiTheme="majorHAnsi" w:hAnsiTheme="majorHAnsi"/>
        </w:rPr>
        <w:t xml:space="preserve">Present:  </w:t>
      </w:r>
      <w:r w:rsidR="004D5EE6" w:rsidRPr="009F2DAB">
        <w:rPr>
          <w:rFonts w:asciiTheme="majorHAnsi" w:hAnsiTheme="majorHAnsi"/>
        </w:rPr>
        <w:t>Cl</w:t>
      </w:r>
      <w:r w:rsidR="008901A6" w:rsidRPr="009F2DAB">
        <w:rPr>
          <w:rFonts w:asciiTheme="majorHAnsi" w:hAnsiTheme="majorHAnsi"/>
        </w:rPr>
        <w:t>lrs: Southgate</w:t>
      </w:r>
      <w:r w:rsidR="00E96DDB" w:rsidRPr="009F2DAB">
        <w:rPr>
          <w:rFonts w:asciiTheme="majorHAnsi" w:hAnsiTheme="majorHAnsi"/>
        </w:rPr>
        <w:t xml:space="preserve"> (chairman)</w:t>
      </w:r>
      <w:r w:rsidR="00C76472" w:rsidRPr="009F2DAB">
        <w:rPr>
          <w:rFonts w:asciiTheme="majorHAnsi" w:hAnsiTheme="majorHAnsi"/>
        </w:rPr>
        <w:t>,</w:t>
      </w:r>
      <w:r w:rsidR="00910C35">
        <w:rPr>
          <w:rFonts w:asciiTheme="majorHAnsi" w:hAnsiTheme="majorHAnsi"/>
        </w:rPr>
        <w:t xml:space="preserve"> </w:t>
      </w:r>
      <w:r w:rsidR="003A0B79">
        <w:rPr>
          <w:rFonts w:asciiTheme="majorHAnsi" w:hAnsiTheme="majorHAnsi"/>
        </w:rPr>
        <w:t xml:space="preserve">Tunbridge, </w:t>
      </w:r>
      <w:r w:rsidR="0065461E" w:rsidRPr="009F2DAB">
        <w:rPr>
          <w:rFonts w:asciiTheme="majorHAnsi" w:hAnsiTheme="majorHAnsi"/>
        </w:rPr>
        <w:t>Ansell</w:t>
      </w:r>
      <w:r w:rsidR="003A0B79">
        <w:rPr>
          <w:rFonts w:asciiTheme="majorHAnsi" w:hAnsiTheme="majorHAnsi"/>
        </w:rPr>
        <w:t xml:space="preserve">, </w:t>
      </w:r>
      <w:r w:rsidR="007C68BF" w:rsidRPr="009F2DAB">
        <w:rPr>
          <w:rFonts w:asciiTheme="majorHAnsi" w:hAnsiTheme="majorHAnsi"/>
        </w:rPr>
        <w:t xml:space="preserve">Margaret Holt, </w:t>
      </w:r>
      <w:r w:rsidR="003A0B79">
        <w:rPr>
          <w:rFonts w:asciiTheme="majorHAnsi" w:hAnsiTheme="majorHAnsi"/>
        </w:rPr>
        <w:t xml:space="preserve"> </w:t>
      </w:r>
      <w:r w:rsidR="00890CE3" w:rsidRPr="009F2DAB">
        <w:rPr>
          <w:rFonts w:asciiTheme="majorHAnsi" w:hAnsiTheme="majorHAnsi"/>
        </w:rPr>
        <w:t>B</w:t>
      </w:r>
      <w:r w:rsidR="007C68BF" w:rsidRPr="009F2DAB">
        <w:rPr>
          <w:rFonts w:asciiTheme="majorHAnsi" w:hAnsiTheme="majorHAnsi"/>
        </w:rPr>
        <w:t>roadbent</w:t>
      </w:r>
      <w:r w:rsidR="00910C35">
        <w:rPr>
          <w:rFonts w:asciiTheme="majorHAnsi" w:hAnsiTheme="majorHAnsi"/>
        </w:rPr>
        <w:t xml:space="preserve"> and Marks </w:t>
      </w:r>
    </w:p>
    <w:p w:rsidR="00A045E2" w:rsidRPr="009F2DAB" w:rsidRDefault="004F54F6" w:rsidP="00BE2738">
      <w:pPr>
        <w:spacing w:after="0" w:line="240" w:lineRule="auto"/>
        <w:rPr>
          <w:rFonts w:asciiTheme="majorHAnsi" w:hAnsiTheme="majorHAnsi"/>
        </w:rPr>
      </w:pPr>
      <w:r w:rsidRPr="009F2DAB">
        <w:rPr>
          <w:rFonts w:asciiTheme="majorHAnsi" w:hAnsiTheme="majorHAnsi"/>
        </w:rPr>
        <w:t xml:space="preserve">The </w:t>
      </w:r>
      <w:r w:rsidR="009E7DBD" w:rsidRPr="009F2DAB">
        <w:rPr>
          <w:rFonts w:asciiTheme="majorHAnsi" w:hAnsiTheme="majorHAnsi"/>
        </w:rPr>
        <w:t>clerk</w:t>
      </w:r>
      <w:r w:rsidR="00DE44B3" w:rsidRPr="009F2DAB">
        <w:rPr>
          <w:rFonts w:asciiTheme="majorHAnsi" w:hAnsiTheme="majorHAnsi"/>
        </w:rPr>
        <w:t>.</w:t>
      </w:r>
      <w:r w:rsidR="00E162B6" w:rsidRPr="009F2DAB">
        <w:rPr>
          <w:rFonts w:asciiTheme="majorHAnsi" w:hAnsiTheme="majorHAnsi"/>
        </w:rPr>
        <w:t xml:space="preserve">  </w:t>
      </w:r>
    </w:p>
    <w:p w:rsidR="00BD2DA1" w:rsidRPr="009F2DAB" w:rsidRDefault="00910C35" w:rsidP="00BE2738">
      <w:pPr>
        <w:spacing w:after="0" w:line="240" w:lineRule="auto"/>
        <w:rPr>
          <w:rFonts w:asciiTheme="majorHAnsi" w:hAnsiTheme="majorHAnsi"/>
        </w:rPr>
      </w:pPr>
      <w:r>
        <w:rPr>
          <w:rFonts w:asciiTheme="majorHAnsi" w:hAnsiTheme="majorHAnsi"/>
        </w:rPr>
        <w:t xml:space="preserve">2 </w:t>
      </w:r>
      <w:r w:rsidR="00BD2DA1" w:rsidRPr="009F2DAB">
        <w:rPr>
          <w:rFonts w:asciiTheme="majorHAnsi" w:hAnsiTheme="majorHAnsi"/>
        </w:rPr>
        <w:t>members of the public</w:t>
      </w:r>
    </w:p>
    <w:p w:rsidR="00426680" w:rsidRPr="009F2DAB" w:rsidRDefault="00426680" w:rsidP="00BE2738">
      <w:pPr>
        <w:spacing w:after="0" w:line="240" w:lineRule="auto"/>
        <w:rPr>
          <w:rFonts w:asciiTheme="majorHAnsi" w:hAnsiTheme="majorHAnsi"/>
        </w:rPr>
      </w:pPr>
    </w:p>
    <w:p w:rsidR="00B72A28" w:rsidRPr="009F2DAB" w:rsidRDefault="00C30316" w:rsidP="00E857C4">
      <w:pPr>
        <w:spacing w:after="0"/>
        <w:rPr>
          <w:rFonts w:asciiTheme="majorHAnsi" w:hAnsiTheme="majorHAnsi"/>
          <w:b/>
        </w:rPr>
      </w:pPr>
      <w:r>
        <w:rPr>
          <w:rFonts w:asciiTheme="majorHAnsi" w:hAnsiTheme="majorHAnsi"/>
          <w:b/>
        </w:rPr>
        <w:t>01.12</w:t>
      </w:r>
      <w:r w:rsidR="007C22BC" w:rsidRPr="009F2DAB">
        <w:rPr>
          <w:rFonts w:asciiTheme="majorHAnsi" w:hAnsiTheme="majorHAnsi"/>
          <w:b/>
        </w:rPr>
        <w:t xml:space="preserve">  </w:t>
      </w:r>
      <w:r w:rsidR="00C02AAA" w:rsidRPr="009F2DAB">
        <w:rPr>
          <w:rFonts w:asciiTheme="majorHAnsi" w:hAnsiTheme="majorHAnsi"/>
          <w:b/>
        </w:rPr>
        <w:t xml:space="preserve">Parish </w:t>
      </w:r>
      <w:r w:rsidR="003850C2" w:rsidRPr="009F2DAB">
        <w:rPr>
          <w:rFonts w:asciiTheme="majorHAnsi" w:hAnsiTheme="majorHAnsi"/>
          <w:b/>
        </w:rPr>
        <w:t>announcements</w:t>
      </w:r>
    </w:p>
    <w:p w:rsidR="003A0B79" w:rsidRDefault="00910C35" w:rsidP="00E857C4">
      <w:pPr>
        <w:spacing w:after="0"/>
        <w:rPr>
          <w:rFonts w:asciiTheme="majorHAnsi" w:hAnsiTheme="majorHAnsi"/>
        </w:rPr>
      </w:pPr>
      <w:r>
        <w:rPr>
          <w:rFonts w:asciiTheme="majorHAnsi" w:hAnsiTheme="majorHAnsi"/>
        </w:rPr>
        <w:t xml:space="preserve">Thanks were given to Laurie Milton and Tim Tunbridge for refurbishing the </w:t>
      </w:r>
      <w:r w:rsidR="00C30316">
        <w:rPr>
          <w:rFonts w:asciiTheme="majorHAnsi" w:hAnsiTheme="majorHAnsi"/>
        </w:rPr>
        <w:t>frame and installing new perspex on the tapestry</w:t>
      </w:r>
      <w:r>
        <w:rPr>
          <w:rFonts w:asciiTheme="majorHAnsi" w:hAnsiTheme="majorHAnsi"/>
        </w:rPr>
        <w:t xml:space="preserve"> in the village hall.</w:t>
      </w:r>
    </w:p>
    <w:p w:rsidR="00910C35" w:rsidRDefault="00910C35" w:rsidP="00E857C4">
      <w:pPr>
        <w:spacing w:after="0"/>
        <w:rPr>
          <w:rFonts w:asciiTheme="majorHAnsi" w:hAnsiTheme="majorHAnsi"/>
        </w:rPr>
      </w:pPr>
      <w:r>
        <w:rPr>
          <w:rFonts w:asciiTheme="majorHAnsi" w:hAnsiTheme="majorHAnsi"/>
        </w:rPr>
        <w:t xml:space="preserve">Thanks </w:t>
      </w:r>
      <w:r w:rsidR="00C30316">
        <w:rPr>
          <w:rFonts w:asciiTheme="majorHAnsi" w:hAnsiTheme="majorHAnsi"/>
        </w:rPr>
        <w:t>also to Cllr Adrian Southgate and Grahame George for installing the new Christmas  lights on the tree on Fair Green and Cllr Gavin Mills for installing lights on the Christmas tree at the village hall.</w:t>
      </w:r>
    </w:p>
    <w:p w:rsidR="00C30316" w:rsidRDefault="00C30316" w:rsidP="00E857C4">
      <w:pPr>
        <w:spacing w:after="0"/>
        <w:rPr>
          <w:rFonts w:asciiTheme="majorHAnsi" w:hAnsiTheme="majorHAnsi"/>
        </w:rPr>
      </w:pPr>
      <w:r>
        <w:rPr>
          <w:rFonts w:asciiTheme="majorHAnsi" w:hAnsiTheme="majorHAnsi"/>
        </w:rPr>
        <w:t>The Parish Council office will close after business on Friday 20</w:t>
      </w:r>
      <w:r w:rsidRPr="00C30316">
        <w:rPr>
          <w:rFonts w:asciiTheme="majorHAnsi" w:hAnsiTheme="majorHAnsi"/>
          <w:vertAlign w:val="superscript"/>
        </w:rPr>
        <w:t>th</w:t>
      </w:r>
      <w:r>
        <w:rPr>
          <w:rFonts w:asciiTheme="majorHAnsi" w:hAnsiTheme="majorHAnsi"/>
        </w:rPr>
        <w:t xml:space="preserve"> December and re-open on Tuesday 31</w:t>
      </w:r>
      <w:r w:rsidRPr="00C30316">
        <w:rPr>
          <w:rFonts w:asciiTheme="majorHAnsi" w:hAnsiTheme="majorHAnsi"/>
          <w:vertAlign w:val="superscript"/>
        </w:rPr>
        <w:t>st</w:t>
      </w:r>
      <w:r>
        <w:rPr>
          <w:rFonts w:asciiTheme="majorHAnsi" w:hAnsiTheme="majorHAnsi"/>
        </w:rPr>
        <w:t xml:space="preserve"> Dec 9.30-Midday.  Normal opening hours will resume on Friday 3</w:t>
      </w:r>
      <w:r w:rsidRPr="00C30316">
        <w:rPr>
          <w:rFonts w:asciiTheme="majorHAnsi" w:hAnsiTheme="majorHAnsi"/>
          <w:vertAlign w:val="superscript"/>
        </w:rPr>
        <w:t>rd</w:t>
      </w:r>
      <w:r>
        <w:rPr>
          <w:rFonts w:asciiTheme="majorHAnsi" w:hAnsiTheme="majorHAnsi"/>
        </w:rPr>
        <w:t xml:space="preserve"> January.</w:t>
      </w:r>
    </w:p>
    <w:p w:rsidR="00C30316" w:rsidRDefault="00C30316" w:rsidP="00E857C4">
      <w:pPr>
        <w:spacing w:after="0"/>
        <w:rPr>
          <w:rFonts w:asciiTheme="majorHAnsi" w:hAnsiTheme="majorHAnsi"/>
        </w:rPr>
      </w:pPr>
      <w:r>
        <w:rPr>
          <w:rFonts w:asciiTheme="majorHAnsi" w:hAnsiTheme="majorHAnsi"/>
        </w:rPr>
        <w:t>There will a part II meeting for councillors.</w:t>
      </w:r>
    </w:p>
    <w:p w:rsidR="00C30316" w:rsidRPr="009F2DAB" w:rsidRDefault="00C30316" w:rsidP="00E857C4">
      <w:pPr>
        <w:spacing w:after="0"/>
        <w:rPr>
          <w:rFonts w:asciiTheme="majorHAnsi" w:hAnsiTheme="majorHAnsi"/>
        </w:rPr>
      </w:pPr>
    </w:p>
    <w:p w:rsidR="00B777D1" w:rsidRPr="009F2DAB" w:rsidRDefault="00221347" w:rsidP="00E857C4">
      <w:pPr>
        <w:spacing w:after="0"/>
        <w:rPr>
          <w:rFonts w:asciiTheme="majorHAnsi" w:hAnsiTheme="majorHAnsi"/>
          <w:b/>
        </w:rPr>
      </w:pPr>
      <w:r w:rsidRPr="009F2DAB">
        <w:rPr>
          <w:rFonts w:asciiTheme="majorHAnsi" w:hAnsiTheme="majorHAnsi"/>
          <w:b/>
        </w:rPr>
        <w:t>0</w:t>
      </w:r>
      <w:r w:rsidR="00C30316">
        <w:rPr>
          <w:rFonts w:asciiTheme="majorHAnsi" w:hAnsiTheme="majorHAnsi"/>
          <w:b/>
        </w:rPr>
        <w:t>2.12</w:t>
      </w:r>
      <w:r w:rsidR="007C22BC" w:rsidRPr="009F2DAB">
        <w:rPr>
          <w:rFonts w:asciiTheme="majorHAnsi" w:hAnsiTheme="majorHAnsi"/>
          <w:b/>
        </w:rPr>
        <w:t xml:space="preserve">  </w:t>
      </w:r>
      <w:r w:rsidR="007F251D" w:rsidRPr="009F2DAB">
        <w:rPr>
          <w:rFonts w:asciiTheme="majorHAnsi" w:hAnsiTheme="majorHAnsi"/>
          <w:b/>
        </w:rPr>
        <w:t>Apologies for absence</w:t>
      </w:r>
    </w:p>
    <w:p w:rsidR="009E367E" w:rsidRPr="009F2DAB" w:rsidRDefault="00C30316" w:rsidP="00E857C4">
      <w:pPr>
        <w:spacing w:after="0"/>
        <w:rPr>
          <w:rFonts w:asciiTheme="majorHAnsi" w:hAnsiTheme="majorHAnsi"/>
        </w:rPr>
      </w:pPr>
      <w:r>
        <w:rPr>
          <w:rFonts w:asciiTheme="majorHAnsi" w:hAnsiTheme="majorHAnsi"/>
        </w:rPr>
        <w:t>CCllr Kemp, DCllr Plumb, Cllrs, Michael Holt, Mills, Hall and Dotesio-Eyers</w:t>
      </w:r>
    </w:p>
    <w:p w:rsidR="005F5ACE" w:rsidRPr="009F2DAB" w:rsidRDefault="005F5ACE" w:rsidP="00E857C4">
      <w:pPr>
        <w:spacing w:after="0"/>
        <w:rPr>
          <w:rFonts w:asciiTheme="majorHAnsi" w:hAnsiTheme="majorHAnsi"/>
        </w:rPr>
      </w:pPr>
    </w:p>
    <w:p w:rsidR="007F5157" w:rsidRPr="009F2DAB" w:rsidRDefault="00C30316" w:rsidP="00E857C4">
      <w:pPr>
        <w:spacing w:after="0"/>
        <w:rPr>
          <w:rFonts w:asciiTheme="majorHAnsi" w:hAnsiTheme="majorHAnsi"/>
          <w:b/>
        </w:rPr>
      </w:pPr>
      <w:r>
        <w:rPr>
          <w:rFonts w:asciiTheme="majorHAnsi" w:hAnsiTheme="majorHAnsi"/>
          <w:b/>
        </w:rPr>
        <w:t>03.12</w:t>
      </w:r>
      <w:r w:rsidR="008901A6" w:rsidRPr="009F2DAB">
        <w:rPr>
          <w:rFonts w:asciiTheme="majorHAnsi" w:hAnsiTheme="majorHAnsi"/>
          <w:b/>
        </w:rPr>
        <w:t xml:space="preserve"> </w:t>
      </w:r>
      <w:r w:rsidR="003850C2" w:rsidRPr="009F2DAB">
        <w:rPr>
          <w:rFonts w:asciiTheme="majorHAnsi" w:hAnsiTheme="majorHAnsi"/>
          <w:b/>
        </w:rPr>
        <w:t xml:space="preserve"> </w:t>
      </w:r>
      <w:r w:rsidR="007F251D" w:rsidRPr="009F2DAB">
        <w:rPr>
          <w:rFonts w:asciiTheme="majorHAnsi" w:hAnsiTheme="majorHAnsi"/>
          <w:b/>
        </w:rPr>
        <w:t>Declarations of interest/dispensation requests</w:t>
      </w:r>
    </w:p>
    <w:p w:rsidR="00E16B76" w:rsidRDefault="003A0B79" w:rsidP="00E16B76">
      <w:pPr>
        <w:spacing w:after="0"/>
        <w:rPr>
          <w:rFonts w:asciiTheme="majorHAnsi" w:hAnsiTheme="majorHAnsi"/>
        </w:rPr>
      </w:pPr>
      <w:r>
        <w:rPr>
          <w:rFonts w:asciiTheme="majorHAnsi" w:hAnsiTheme="majorHAnsi"/>
        </w:rPr>
        <w:t>No declarations</w:t>
      </w:r>
    </w:p>
    <w:p w:rsidR="003A0B79" w:rsidRPr="009F2DAB" w:rsidRDefault="003A0B79" w:rsidP="00E16B76">
      <w:pPr>
        <w:spacing w:after="0"/>
        <w:rPr>
          <w:rFonts w:asciiTheme="majorHAnsi" w:hAnsiTheme="majorHAnsi"/>
        </w:rPr>
      </w:pPr>
    </w:p>
    <w:p w:rsidR="00890CE3" w:rsidRPr="009F2DAB" w:rsidRDefault="00C30316" w:rsidP="00E857C4">
      <w:pPr>
        <w:spacing w:after="0"/>
        <w:rPr>
          <w:rFonts w:asciiTheme="majorHAnsi" w:hAnsiTheme="majorHAnsi"/>
          <w:b/>
        </w:rPr>
      </w:pPr>
      <w:r>
        <w:rPr>
          <w:rFonts w:asciiTheme="majorHAnsi" w:hAnsiTheme="majorHAnsi"/>
          <w:b/>
        </w:rPr>
        <w:t>04.12</w:t>
      </w:r>
      <w:r w:rsidR="007F251D" w:rsidRPr="009F2DAB">
        <w:rPr>
          <w:rFonts w:asciiTheme="majorHAnsi" w:hAnsiTheme="majorHAnsi"/>
          <w:b/>
        </w:rPr>
        <w:t xml:space="preserve"> To adopt minutes of council meeting held on</w:t>
      </w:r>
      <w:r w:rsidR="00E463E7" w:rsidRPr="009F2DAB">
        <w:rPr>
          <w:rFonts w:asciiTheme="majorHAnsi" w:hAnsiTheme="majorHAnsi"/>
          <w:b/>
        </w:rPr>
        <w:t xml:space="preserve"> </w:t>
      </w:r>
      <w:r w:rsidR="009F2DAB">
        <w:rPr>
          <w:rFonts w:asciiTheme="majorHAnsi" w:hAnsiTheme="majorHAnsi"/>
          <w:b/>
        </w:rPr>
        <w:t xml:space="preserve">the </w:t>
      </w:r>
      <w:r>
        <w:rPr>
          <w:rFonts w:asciiTheme="majorHAnsi" w:hAnsiTheme="majorHAnsi"/>
          <w:b/>
        </w:rPr>
        <w:t>12</w:t>
      </w:r>
      <w:r w:rsidRPr="00C30316">
        <w:rPr>
          <w:rFonts w:asciiTheme="majorHAnsi" w:hAnsiTheme="majorHAnsi"/>
          <w:b/>
          <w:vertAlign w:val="superscript"/>
        </w:rPr>
        <w:t>th</w:t>
      </w:r>
      <w:r>
        <w:rPr>
          <w:rFonts w:asciiTheme="majorHAnsi" w:hAnsiTheme="majorHAnsi"/>
          <w:b/>
        </w:rPr>
        <w:t xml:space="preserve"> November</w:t>
      </w:r>
      <w:r w:rsidR="00890CE3" w:rsidRPr="009F2DAB">
        <w:rPr>
          <w:rFonts w:asciiTheme="majorHAnsi" w:hAnsiTheme="majorHAnsi"/>
          <w:b/>
        </w:rPr>
        <w:t xml:space="preserve"> </w:t>
      </w:r>
      <w:r w:rsidR="007C22BC" w:rsidRPr="009F2DAB">
        <w:rPr>
          <w:rFonts w:asciiTheme="majorHAnsi" w:hAnsiTheme="majorHAnsi"/>
          <w:b/>
        </w:rPr>
        <w:t>2024</w:t>
      </w:r>
    </w:p>
    <w:p w:rsidR="008901A6" w:rsidRPr="009F2DAB" w:rsidRDefault="008901A6" w:rsidP="00E857C4">
      <w:pPr>
        <w:spacing w:after="0"/>
        <w:rPr>
          <w:rFonts w:asciiTheme="majorHAnsi" w:hAnsiTheme="majorHAnsi"/>
        </w:rPr>
      </w:pPr>
      <w:r w:rsidRPr="009F2DAB">
        <w:rPr>
          <w:rFonts w:asciiTheme="majorHAnsi" w:hAnsiTheme="majorHAnsi"/>
          <w:b/>
          <w:i/>
        </w:rPr>
        <w:t>It was resolved</w:t>
      </w:r>
      <w:r w:rsidRPr="009F2DAB">
        <w:rPr>
          <w:rFonts w:asciiTheme="majorHAnsi" w:hAnsiTheme="majorHAnsi"/>
          <w:b/>
        </w:rPr>
        <w:t xml:space="preserve"> </w:t>
      </w:r>
      <w:r w:rsidRPr="009F2DAB">
        <w:rPr>
          <w:rFonts w:asciiTheme="majorHAnsi" w:hAnsiTheme="majorHAnsi"/>
        </w:rPr>
        <w:t xml:space="preserve">to adopt the </w:t>
      </w:r>
      <w:r w:rsidR="003A0B79">
        <w:rPr>
          <w:rFonts w:asciiTheme="majorHAnsi" w:hAnsiTheme="majorHAnsi"/>
        </w:rPr>
        <w:t>minutes of the meeting</w:t>
      </w:r>
      <w:r w:rsidR="00C30316">
        <w:rPr>
          <w:rFonts w:asciiTheme="majorHAnsi" w:hAnsiTheme="majorHAnsi"/>
        </w:rPr>
        <w:t xml:space="preserve"> of the 12</w:t>
      </w:r>
      <w:r w:rsidR="00C30316" w:rsidRPr="00C30316">
        <w:rPr>
          <w:rFonts w:asciiTheme="majorHAnsi" w:hAnsiTheme="majorHAnsi"/>
          <w:vertAlign w:val="superscript"/>
        </w:rPr>
        <w:t>th</w:t>
      </w:r>
      <w:r w:rsidR="00C30316">
        <w:rPr>
          <w:rFonts w:asciiTheme="majorHAnsi" w:hAnsiTheme="majorHAnsi"/>
        </w:rPr>
        <w:t xml:space="preserve">  November </w:t>
      </w:r>
      <w:r w:rsidR="00890CE3" w:rsidRPr="009F2DAB">
        <w:rPr>
          <w:rFonts w:asciiTheme="majorHAnsi" w:hAnsiTheme="majorHAnsi"/>
        </w:rPr>
        <w:t>2024</w:t>
      </w:r>
      <w:r w:rsidR="005039D7" w:rsidRPr="009F2DAB">
        <w:rPr>
          <w:rFonts w:asciiTheme="majorHAnsi" w:hAnsiTheme="majorHAnsi"/>
        </w:rPr>
        <w:t>.</w:t>
      </w:r>
    </w:p>
    <w:p w:rsidR="008901A6" w:rsidRPr="009F2DAB" w:rsidRDefault="008901A6" w:rsidP="00E857C4">
      <w:pPr>
        <w:spacing w:after="0"/>
        <w:rPr>
          <w:rFonts w:asciiTheme="majorHAnsi" w:hAnsiTheme="majorHAnsi"/>
        </w:rPr>
      </w:pPr>
    </w:p>
    <w:p w:rsidR="00615A92" w:rsidRDefault="00C30316" w:rsidP="00E857C4">
      <w:pPr>
        <w:spacing w:after="0"/>
        <w:rPr>
          <w:rFonts w:asciiTheme="majorHAnsi" w:hAnsiTheme="majorHAnsi"/>
          <w:b/>
        </w:rPr>
      </w:pPr>
      <w:r>
        <w:rPr>
          <w:rFonts w:asciiTheme="majorHAnsi" w:hAnsiTheme="majorHAnsi"/>
          <w:b/>
        </w:rPr>
        <w:t>05.12</w:t>
      </w:r>
      <w:r w:rsidR="0085663D" w:rsidRPr="009F2DAB">
        <w:rPr>
          <w:rFonts w:asciiTheme="majorHAnsi" w:hAnsiTheme="majorHAnsi"/>
          <w:b/>
        </w:rPr>
        <w:t xml:space="preserve">  </w:t>
      </w:r>
      <w:r w:rsidR="00644119" w:rsidRPr="009F2DAB">
        <w:rPr>
          <w:rFonts w:asciiTheme="majorHAnsi" w:hAnsiTheme="majorHAnsi"/>
          <w:b/>
        </w:rPr>
        <w:t xml:space="preserve"> </w:t>
      </w:r>
      <w:r w:rsidR="003850C2" w:rsidRPr="009F2DAB">
        <w:rPr>
          <w:rFonts w:asciiTheme="majorHAnsi" w:hAnsiTheme="majorHAnsi"/>
          <w:b/>
        </w:rPr>
        <w:t>Matters arising from the minutes of the last meeting</w:t>
      </w:r>
    </w:p>
    <w:p w:rsidR="00DC58F1" w:rsidRPr="00615A92" w:rsidRDefault="00C30316" w:rsidP="00E857C4">
      <w:pPr>
        <w:spacing w:after="0"/>
        <w:rPr>
          <w:rFonts w:asciiTheme="majorHAnsi" w:hAnsiTheme="majorHAnsi"/>
          <w:b/>
        </w:rPr>
      </w:pPr>
      <w:r>
        <w:rPr>
          <w:rFonts w:asciiTheme="majorHAnsi" w:hAnsiTheme="majorHAnsi"/>
        </w:rPr>
        <w:t>No matters arising</w:t>
      </w:r>
    </w:p>
    <w:p w:rsidR="005039D7" w:rsidRPr="009F2DAB" w:rsidRDefault="005039D7" w:rsidP="00E857C4">
      <w:pPr>
        <w:spacing w:after="0"/>
        <w:rPr>
          <w:rFonts w:asciiTheme="majorHAnsi" w:hAnsiTheme="majorHAnsi"/>
        </w:rPr>
      </w:pPr>
    </w:p>
    <w:p w:rsidR="007F251D" w:rsidRPr="009F2DAB" w:rsidRDefault="00C30316" w:rsidP="00F810A3">
      <w:pPr>
        <w:tabs>
          <w:tab w:val="left" w:pos="2445"/>
        </w:tabs>
        <w:spacing w:after="0"/>
        <w:rPr>
          <w:rFonts w:asciiTheme="majorHAnsi" w:hAnsiTheme="majorHAnsi"/>
        </w:rPr>
      </w:pPr>
      <w:r>
        <w:rPr>
          <w:rFonts w:asciiTheme="majorHAnsi" w:hAnsiTheme="majorHAnsi"/>
          <w:b/>
        </w:rPr>
        <w:t>06.12</w:t>
      </w:r>
      <w:r w:rsidR="001A6387" w:rsidRPr="009F2DAB">
        <w:rPr>
          <w:rFonts w:asciiTheme="majorHAnsi" w:hAnsiTheme="majorHAnsi"/>
          <w:b/>
        </w:rPr>
        <w:t xml:space="preserve"> </w:t>
      </w:r>
      <w:r w:rsidR="00021764" w:rsidRPr="009F2DAB">
        <w:rPr>
          <w:rFonts w:asciiTheme="majorHAnsi" w:hAnsiTheme="majorHAnsi"/>
          <w:b/>
        </w:rPr>
        <w:t>To receive reports</w:t>
      </w:r>
    </w:p>
    <w:p w:rsidR="00E25279" w:rsidRPr="009F2DAB" w:rsidRDefault="00624ADF" w:rsidP="004311E4">
      <w:pPr>
        <w:tabs>
          <w:tab w:val="left" w:pos="1650"/>
        </w:tabs>
        <w:spacing w:after="0"/>
        <w:rPr>
          <w:rFonts w:asciiTheme="majorHAnsi" w:hAnsiTheme="majorHAnsi"/>
        </w:rPr>
      </w:pPr>
      <w:r w:rsidRPr="009F2DAB">
        <w:rPr>
          <w:rFonts w:asciiTheme="majorHAnsi" w:hAnsiTheme="majorHAnsi"/>
        </w:rPr>
        <w:t>C</w:t>
      </w:r>
      <w:r w:rsidR="00C83123">
        <w:rPr>
          <w:rFonts w:asciiTheme="majorHAnsi" w:hAnsiTheme="majorHAnsi"/>
        </w:rPr>
        <w:t xml:space="preserve">Cllr </w:t>
      </w:r>
      <w:r w:rsidR="005A0AD8" w:rsidRPr="009F2DAB">
        <w:rPr>
          <w:rFonts w:asciiTheme="majorHAnsi" w:hAnsiTheme="majorHAnsi"/>
        </w:rPr>
        <w:t>– report can be viewed on the website.</w:t>
      </w:r>
      <w:r w:rsidR="005039D7" w:rsidRPr="009F2DAB">
        <w:rPr>
          <w:rFonts w:asciiTheme="majorHAnsi" w:hAnsiTheme="majorHAnsi"/>
        </w:rPr>
        <w:t xml:space="preserve"> </w:t>
      </w:r>
    </w:p>
    <w:p w:rsidR="00E25279" w:rsidRPr="009F2DAB" w:rsidRDefault="00C83123" w:rsidP="009668D4">
      <w:pPr>
        <w:tabs>
          <w:tab w:val="left" w:pos="1650"/>
        </w:tabs>
        <w:spacing w:after="0"/>
        <w:rPr>
          <w:rFonts w:asciiTheme="majorHAnsi" w:hAnsiTheme="majorHAnsi"/>
        </w:rPr>
      </w:pPr>
      <w:r>
        <w:rPr>
          <w:rFonts w:asciiTheme="majorHAnsi" w:hAnsiTheme="majorHAnsi"/>
        </w:rPr>
        <w:t>DCllr Plumb -</w:t>
      </w:r>
      <w:r w:rsidR="00AF36D2" w:rsidRPr="009F2DAB">
        <w:rPr>
          <w:rFonts w:asciiTheme="majorHAnsi" w:hAnsiTheme="majorHAnsi"/>
        </w:rPr>
        <w:t xml:space="preserve"> repo</w:t>
      </w:r>
      <w:r w:rsidR="00E25279" w:rsidRPr="009F2DAB">
        <w:rPr>
          <w:rFonts w:asciiTheme="majorHAnsi" w:hAnsiTheme="majorHAnsi"/>
        </w:rPr>
        <w:t>rt</w:t>
      </w:r>
      <w:r>
        <w:rPr>
          <w:rFonts w:asciiTheme="majorHAnsi" w:hAnsiTheme="majorHAnsi"/>
        </w:rPr>
        <w:t xml:space="preserve"> can be viewed on the website. </w:t>
      </w:r>
    </w:p>
    <w:p w:rsidR="00AC7DB4" w:rsidRPr="009F2DAB" w:rsidRDefault="00AC7DB4" w:rsidP="004311E4">
      <w:pPr>
        <w:tabs>
          <w:tab w:val="left" w:pos="1650"/>
        </w:tabs>
        <w:spacing w:after="0"/>
        <w:rPr>
          <w:rFonts w:asciiTheme="majorHAnsi" w:hAnsiTheme="majorHAnsi"/>
        </w:rPr>
      </w:pPr>
    </w:p>
    <w:p w:rsidR="00E11634" w:rsidRPr="009F2DAB" w:rsidRDefault="00C30316" w:rsidP="00E11634">
      <w:pPr>
        <w:spacing w:after="0" w:line="240" w:lineRule="auto"/>
        <w:rPr>
          <w:rFonts w:asciiTheme="majorHAnsi" w:hAnsiTheme="majorHAnsi"/>
          <w:b/>
        </w:rPr>
      </w:pPr>
      <w:r>
        <w:rPr>
          <w:rFonts w:asciiTheme="majorHAnsi" w:hAnsiTheme="majorHAnsi"/>
          <w:b/>
        </w:rPr>
        <w:t>07.12</w:t>
      </w:r>
      <w:r w:rsidR="004801CD" w:rsidRPr="009F2DAB">
        <w:rPr>
          <w:rFonts w:asciiTheme="majorHAnsi" w:hAnsiTheme="majorHAnsi"/>
          <w:b/>
        </w:rPr>
        <w:t xml:space="preserve"> </w:t>
      </w:r>
      <w:r w:rsidR="001F04C1" w:rsidRPr="009F2DAB">
        <w:rPr>
          <w:rFonts w:asciiTheme="majorHAnsi" w:hAnsiTheme="majorHAnsi"/>
          <w:b/>
        </w:rPr>
        <w:t xml:space="preserve"> </w:t>
      </w:r>
      <w:r w:rsidR="003336A1" w:rsidRPr="009F2DAB">
        <w:rPr>
          <w:rFonts w:asciiTheme="majorHAnsi" w:hAnsiTheme="majorHAnsi"/>
          <w:b/>
        </w:rPr>
        <w:t>Planning</w:t>
      </w:r>
      <w:r w:rsidR="003336A1" w:rsidRPr="009F2DAB">
        <w:rPr>
          <w:rFonts w:asciiTheme="majorHAnsi" w:hAnsiTheme="majorHAnsi"/>
          <w:b/>
        </w:rPr>
        <w:tab/>
      </w:r>
      <w:r w:rsidR="00E11634" w:rsidRPr="009F2DAB">
        <w:rPr>
          <w:rFonts w:asciiTheme="majorHAnsi" w:hAnsiTheme="majorHAnsi"/>
          <w:b/>
        </w:rPr>
        <w:t>New applications:</w:t>
      </w:r>
    </w:p>
    <w:p w:rsidR="005E3733" w:rsidRPr="00CC305C" w:rsidRDefault="00D528F8" w:rsidP="005E3733">
      <w:pPr>
        <w:spacing w:after="0" w:line="240" w:lineRule="auto"/>
        <w:rPr>
          <w:rFonts w:ascii="Cambria" w:hAnsi="Cambria"/>
          <w:b/>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r w:rsidR="005E3733" w:rsidRPr="00CC305C">
        <w:rPr>
          <w:rFonts w:ascii="Cambria" w:hAnsi="Cambria"/>
          <w:b/>
        </w:rPr>
        <w:t>DC/24/04918 – 23 Brook St</w:t>
      </w:r>
    </w:p>
    <w:p w:rsidR="005E3733" w:rsidRDefault="005E3733" w:rsidP="005E3733">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Conversion of garage to additional living accommodation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ancillary to the host dwelling</w:t>
      </w:r>
      <w:r>
        <w:rPr>
          <w:rFonts w:ascii="Cambria" w:hAnsi="Cambria"/>
        </w:rPr>
        <w:tab/>
      </w:r>
    </w:p>
    <w:p w:rsidR="00210171" w:rsidRPr="00AF78F3" w:rsidRDefault="00210171" w:rsidP="005E3733">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210171">
        <w:rPr>
          <w:rFonts w:ascii="Cambria" w:hAnsi="Cambria"/>
          <w:b/>
          <w:i/>
        </w:rPr>
        <w:t>It was resolved</w:t>
      </w:r>
      <w:r>
        <w:rPr>
          <w:rFonts w:ascii="Cambria" w:hAnsi="Cambria"/>
        </w:rPr>
        <w:t xml:space="preserve"> to agree – no reason to object</w:t>
      </w:r>
    </w:p>
    <w:p w:rsidR="005E3733" w:rsidRDefault="005E3733" w:rsidP="005E3733">
      <w:pPr>
        <w:spacing w:after="0" w:line="240" w:lineRule="auto"/>
        <w:rPr>
          <w:rFonts w:ascii="Cambria" w:hAnsi="Cambria"/>
          <w:b/>
        </w:rPr>
      </w:pPr>
      <w:r>
        <w:rPr>
          <w:rFonts w:ascii="Cambria" w:hAnsi="Cambria"/>
          <w:b/>
        </w:rPr>
        <w:tab/>
      </w:r>
      <w:r>
        <w:rPr>
          <w:rFonts w:ascii="Cambria" w:hAnsi="Cambria"/>
          <w:b/>
        </w:rPr>
        <w:tab/>
      </w:r>
      <w:r>
        <w:rPr>
          <w:rFonts w:ascii="Cambria" w:hAnsi="Cambria"/>
          <w:b/>
        </w:rPr>
        <w:tab/>
        <w:t>Granted appli</w:t>
      </w:r>
      <w:r w:rsidRPr="00CC4837">
        <w:rPr>
          <w:rFonts w:ascii="Cambria" w:hAnsi="Cambria"/>
          <w:b/>
        </w:rPr>
        <w:t>cations:</w:t>
      </w:r>
    </w:p>
    <w:p w:rsidR="005E3733" w:rsidRDefault="005E3733" w:rsidP="005E3733">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DC/24/04435 – 1 Bells Lane</w:t>
      </w:r>
    </w:p>
    <w:p w:rsidR="00711E8E" w:rsidRPr="005E3733" w:rsidRDefault="005E3733" w:rsidP="00C83123">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for works to trees in a conservation area – T1 willow </w:t>
      </w:r>
      <w:r>
        <w:rPr>
          <w:rFonts w:ascii="Cambria" w:hAnsi="Cambria"/>
        </w:rPr>
        <w:tab/>
      </w:r>
      <w:r>
        <w:rPr>
          <w:rFonts w:ascii="Cambria" w:hAnsi="Cambria"/>
        </w:rPr>
        <w:tab/>
      </w:r>
      <w:r>
        <w:rPr>
          <w:rFonts w:ascii="Cambria" w:hAnsi="Cambria"/>
        </w:rPr>
        <w:tab/>
      </w:r>
      <w:r>
        <w:rPr>
          <w:rFonts w:ascii="Cambria" w:hAnsi="Cambria"/>
        </w:rPr>
        <w:tab/>
        <w:t>tree – reduce to previous pollard points</w:t>
      </w:r>
    </w:p>
    <w:p w:rsidR="00711E8E" w:rsidRPr="009F2DAB" w:rsidRDefault="00711E8E" w:rsidP="005E3733">
      <w:pPr>
        <w:spacing w:after="0" w:line="240" w:lineRule="auto"/>
        <w:rPr>
          <w:rFonts w:asciiTheme="majorHAnsi" w:hAnsiTheme="majorHAnsi"/>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p>
    <w:p w:rsidR="00756D99" w:rsidRDefault="005E3733" w:rsidP="00E2374B">
      <w:pPr>
        <w:spacing w:after="0" w:line="240" w:lineRule="auto"/>
        <w:rPr>
          <w:rFonts w:asciiTheme="majorHAnsi" w:hAnsiTheme="majorHAnsi"/>
          <w:b/>
        </w:rPr>
      </w:pPr>
      <w:r>
        <w:rPr>
          <w:rFonts w:asciiTheme="majorHAnsi" w:hAnsiTheme="majorHAnsi"/>
          <w:b/>
        </w:rPr>
        <w:t>08.12</w:t>
      </w:r>
      <w:r w:rsidR="00E2374B" w:rsidRPr="009F2DAB">
        <w:rPr>
          <w:rFonts w:asciiTheme="majorHAnsi" w:hAnsiTheme="majorHAnsi"/>
          <w:b/>
        </w:rPr>
        <w:t xml:space="preserve"> </w:t>
      </w:r>
      <w:r w:rsidR="000A791C" w:rsidRPr="009F2DAB">
        <w:rPr>
          <w:rFonts w:asciiTheme="majorHAnsi" w:hAnsiTheme="majorHAnsi"/>
          <w:b/>
        </w:rPr>
        <w:t xml:space="preserve"> </w:t>
      </w:r>
      <w:r w:rsidR="006425AC" w:rsidRPr="009F2DAB">
        <w:rPr>
          <w:rFonts w:asciiTheme="majorHAnsi" w:hAnsiTheme="majorHAnsi"/>
          <w:b/>
        </w:rPr>
        <w:t>Public question time</w:t>
      </w:r>
    </w:p>
    <w:p w:rsidR="00D748B0" w:rsidRPr="00D748B0" w:rsidRDefault="005E3733" w:rsidP="00E2374B">
      <w:pPr>
        <w:spacing w:after="0" w:line="240" w:lineRule="auto"/>
        <w:rPr>
          <w:rFonts w:asciiTheme="majorHAnsi" w:hAnsiTheme="majorHAnsi"/>
          <w:b/>
        </w:rPr>
      </w:pPr>
      <w:r>
        <w:rPr>
          <w:rFonts w:asciiTheme="majorHAnsi" w:hAnsiTheme="majorHAnsi"/>
        </w:rPr>
        <w:t>Harriet North wished the Parish Council a Merry Christmas and a Happy New Year.</w:t>
      </w:r>
    </w:p>
    <w:p w:rsidR="0040587B" w:rsidRPr="009F2DAB" w:rsidRDefault="0040587B" w:rsidP="00E2374B">
      <w:pPr>
        <w:spacing w:after="0" w:line="240" w:lineRule="auto"/>
        <w:rPr>
          <w:rFonts w:asciiTheme="majorHAnsi" w:hAnsiTheme="majorHAnsi"/>
        </w:rPr>
      </w:pPr>
    </w:p>
    <w:p w:rsidR="00DC6A1B" w:rsidRPr="009F2DAB" w:rsidRDefault="005E3733" w:rsidP="00AA7950">
      <w:pPr>
        <w:spacing w:after="0"/>
        <w:rPr>
          <w:rFonts w:asciiTheme="majorHAnsi" w:hAnsiTheme="majorHAnsi"/>
          <w:b/>
        </w:rPr>
      </w:pPr>
      <w:r>
        <w:rPr>
          <w:rFonts w:asciiTheme="majorHAnsi" w:hAnsiTheme="majorHAnsi"/>
          <w:b/>
        </w:rPr>
        <w:t>09.12</w:t>
      </w:r>
      <w:r w:rsidR="006322F6" w:rsidRPr="009F2DAB">
        <w:rPr>
          <w:rFonts w:asciiTheme="majorHAnsi" w:hAnsiTheme="majorHAnsi"/>
          <w:b/>
        </w:rPr>
        <w:t xml:space="preserve"> </w:t>
      </w:r>
      <w:r w:rsidR="00381AEE" w:rsidRPr="009F2DAB">
        <w:rPr>
          <w:rFonts w:asciiTheme="majorHAnsi" w:hAnsiTheme="majorHAnsi"/>
          <w:b/>
        </w:rPr>
        <w:t>Accounts for approval</w:t>
      </w:r>
    </w:p>
    <w:p w:rsidR="003145A2" w:rsidRPr="009F2DAB" w:rsidRDefault="003145A2" w:rsidP="00781EFB">
      <w:pPr>
        <w:spacing w:after="0" w:line="240" w:lineRule="auto"/>
        <w:rPr>
          <w:rFonts w:asciiTheme="majorHAnsi" w:hAnsiTheme="majorHAnsi"/>
        </w:rPr>
      </w:pPr>
      <w:r w:rsidRPr="009F2DAB">
        <w:rPr>
          <w:rFonts w:asciiTheme="majorHAnsi" w:hAnsiTheme="majorHAnsi"/>
          <w:b/>
          <w:i/>
        </w:rPr>
        <w:t>It was resolved</w:t>
      </w:r>
      <w:r w:rsidRPr="009F2DAB">
        <w:rPr>
          <w:rFonts w:asciiTheme="majorHAnsi" w:hAnsiTheme="majorHAnsi"/>
          <w:b/>
        </w:rPr>
        <w:t xml:space="preserve"> </w:t>
      </w:r>
      <w:r w:rsidRPr="009F2DAB">
        <w:rPr>
          <w:rFonts w:asciiTheme="majorHAnsi" w:hAnsiTheme="majorHAnsi"/>
        </w:rPr>
        <w:t>to agree the accounts</w:t>
      </w:r>
    </w:p>
    <w:p w:rsidR="00E72805" w:rsidRDefault="007C2C7A" w:rsidP="00781EFB">
      <w:pPr>
        <w:spacing w:after="0" w:line="240" w:lineRule="auto"/>
        <w:rPr>
          <w:rFonts w:asciiTheme="majorHAnsi" w:hAnsiTheme="majorHAnsi"/>
        </w:rPr>
      </w:pPr>
      <w:r w:rsidRPr="009F2DAB">
        <w:rPr>
          <w:rFonts w:asciiTheme="majorHAnsi" w:hAnsiTheme="majorHAnsi"/>
        </w:rPr>
        <w:t xml:space="preserve">Payments </w:t>
      </w:r>
      <w:r w:rsidR="00113174" w:rsidRPr="009F2DAB">
        <w:rPr>
          <w:rFonts w:asciiTheme="majorHAnsi" w:hAnsiTheme="majorHAnsi"/>
        </w:rPr>
        <w:t>for authorisation</w:t>
      </w:r>
      <w:r w:rsidR="00E72805">
        <w:rPr>
          <w:rFonts w:asciiTheme="majorHAnsi" w:hAnsiTheme="majorHAnsi"/>
        </w:rPr>
        <w:t xml:space="preserve"> </w:t>
      </w:r>
    </w:p>
    <w:p w:rsidR="00AE57A4" w:rsidRDefault="00AE57A4" w:rsidP="00781EFB">
      <w:pPr>
        <w:spacing w:after="0" w:line="240" w:lineRule="auto"/>
        <w:rPr>
          <w:rFonts w:asciiTheme="majorHAnsi" w:hAnsiTheme="majorHAnsi"/>
        </w:rPr>
      </w:pPr>
    </w:p>
    <w:p w:rsidR="002B453C" w:rsidRDefault="00E72805" w:rsidP="00781EFB">
      <w:pPr>
        <w:spacing w:after="0" w:line="240" w:lineRule="auto"/>
        <w:rPr>
          <w:rFonts w:asciiTheme="majorHAnsi" w:hAnsiTheme="majorHAnsi"/>
        </w:rPr>
      </w:pPr>
      <w:r>
        <w:rPr>
          <w:rFonts w:asciiTheme="majorHAnsi" w:hAnsiTheme="majorHAnsi"/>
        </w:rPr>
        <w:t>Main a/c:</w:t>
      </w:r>
    </w:p>
    <w:tbl>
      <w:tblPr>
        <w:tblW w:w="4560" w:type="dxa"/>
        <w:tblInd w:w="93" w:type="dxa"/>
        <w:tblLook w:val="04A0" w:firstRow="1" w:lastRow="0" w:firstColumn="1" w:lastColumn="0" w:noHBand="0" w:noVBand="1"/>
      </w:tblPr>
      <w:tblGrid>
        <w:gridCol w:w="3160"/>
        <w:gridCol w:w="1400"/>
      </w:tblGrid>
      <w:tr w:rsidR="00AE57A4" w:rsidRPr="00AE57A4" w:rsidTr="00AE57A4">
        <w:trPr>
          <w:trHeight w:val="255"/>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rPr>
                <w:rFonts w:ascii="Cambria" w:eastAsia="Times New Roman" w:hAnsi="Cambria" w:cs="Arial"/>
                <w:sz w:val="20"/>
                <w:szCs w:val="20"/>
                <w:lang w:eastAsia="en-GB"/>
              </w:rPr>
            </w:pPr>
            <w:r w:rsidRPr="00AE57A4">
              <w:rPr>
                <w:rFonts w:ascii="Cambria" w:eastAsia="Times New Roman" w:hAnsi="Cambria" w:cs="Arial"/>
                <w:sz w:val="20"/>
                <w:szCs w:val="20"/>
                <w:lang w:eastAsia="en-GB"/>
              </w:rPr>
              <w:t>Turner Tool Hire (for Xmas tree)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jc w:val="right"/>
              <w:rPr>
                <w:rFonts w:ascii="Cambria" w:eastAsia="Times New Roman" w:hAnsi="Cambria" w:cs="Arial"/>
                <w:sz w:val="20"/>
                <w:szCs w:val="20"/>
                <w:lang w:eastAsia="en-GB"/>
              </w:rPr>
            </w:pPr>
            <w:r w:rsidRPr="00AE57A4">
              <w:rPr>
                <w:rFonts w:ascii="Cambria" w:eastAsia="Times New Roman" w:hAnsi="Cambria" w:cs="Arial"/>
                <w:sz w:val="20"/>
                <w:szCs w:val="20"/>
                <w:lang w:eastAsia="en-GB"/>
              </w:rPr>
              <w:t>754.8</w:t>
            </w:r>
          </w:p>
        </w:tc>
      </w:tr>
      <w:tr w:rsidR="00AE57A4" w:rsidRPr="00AE57A4" w:rsidTr="00AE57A4">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rPr>
                <w:rFonts w:ascii="Cambria" w:eastAsia="Times New Roman" w:hAnsi="Cambria" w:cs="Arial"/>
                <w:sz w:val="20"/>
                <w:szCs w:val="20"/>
                <w:lang w:eastAsia="en-GB"/>
              </w:rPr>
            </w:pPr>
            <w:r w:rsidRPr="00AE57A4">
              <w:rPr>
                <w:rFonts w:ascii="Cambria" w:eastAsia="Times New Roman" w:hAnsi="Cambria" w:cs="Arial"/>
                <w:sz w:val="20"/>
                <w:szCs w:val="20"/>
                <w:lang w:eastAsia="en-GB"/>
              </w:rPr>
              <w:t>Glems Relief In Need (Allot rent)</w:t>
            </w:r>
          </w:p>
        </w:tc>
        <w:tc>
          <w:tcPr>
            <w:tcW w:w="1400" w:type="dxa"/>
            <w:tcBorders>
              <w:top w:val="nil"/>
              <w:left w:val="nil"/>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jc w:val="right"/>
              <w:rPr>
                <w:rFonts w:ascii="Cambria" w:eastAsia="Times New Roman" w:hAnsi="Cambria" w:cs="Arial"/>
                <w:sz w:val="20"/>
                <w:szCs w:val="20"/>
                <w:lang w:eastAsia="en-GB"/>
              </w:rPr>
            </w:pPr>
            <w:r w:rsidRPr="00AE57A4">
              <w:rPr>
                <w:rFonts w:ascii="Cambria" w:eastAsia="Times New Roman" w:hAnsi="Cambria" w:cs="Arial"/>
                <w:sz w:val="20"/>
                <w:szCs w:val="20"/>
                <w:lang w:eastAsia="en-GB"/>
              </w:rPr>
              <w:t>700</w:t>
            </w:r>
          </w:p>
        </w:tc>
      </w:tr>
      <w:tr w:rsidR="00AE57A4" w:rsidRPr="00AE57A4" w:rsidTr="00AE57A4">
        <w:trPr>
          <w:trHeight w:val="25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rPr>
                <w:rFonts w:ascii="Cambria" w:eastAsia="Times New Roman" w:hAnsi="Cambria" w:cs="Arial"/>
                <w:sz w:val="20"/>
                <w:szCs w:val="20"/>
                <w:lang w:eastAsia="en-GB"/>
              </w:rPr>
            </w:pPr>
            <w:r w:rsidRPr="00AE57A4">
              <w:rPr>
                <w:rFonts w:ascii="Cambria" w:eastAsia="Times New Roman" w:hAnsi="Cambria" w:cs="Arial"/>
                <w:sz w:val="20"/>
                <w:szCs w:val="20"/>
                <w:lang w:eastAsia="en-GB"/>
              </w:rPr>
              <w:t>The Plastic People (perspex-tape</w:t>
            </w:r>
            <w:r>
              <w:rPr>
                <w:rFonts w:ascii="Cambria" w:eastAsia="Times New Roman" w:hAnsi="Cambria" w:cs="Arial"/>
                <w:sz w:val="20"/>
                <w:szCs w:val="20"/>
                <w:lang w:eastAsia="en-GB"/>
              </w:rPr>
              <w:t>s</w:t>
            </w:r>
            <w:r w:rsidRPr="00AE57A4">
              <w:rPr>
                <w:rFonts w:ascii="Cambria" w:eastAsia="Times New Roman" w:hAnsi="Cambria" w:cs="Arial"/>
                <w:sz w:val="20"/>
                <w:szCs w:val="20"/>
                <w:lang w:eastAsia="en-GB"/>
              </w:rPr>
              <w:t>try)</w:t>
            </w:r>
          </w:p>
        </w:tc>
        <w:tc>
          <w:tcPr>
            <w:tcW w:w="1400" w:type="dxa"/>
            <w:tcBorders>
              <w:top w:val="nil"/>
              <w:left w:val="nil"/>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jc w:val="right"/>
              <w:rPr>
                <w:rFonts w:ascii="Cambria" w:eastAsia="Times New Roman" w:hAnsi="Cambria" w:cs="Arial"/>
                <w:sz w:val="20"/>
                <w:szCs w:val="20"/>
                <w:lang w:eastAsia="en-GB"/>
              </w:rPr>
            </w:pPr>
            <w:r w:rsidRPr="00AE57A4">
              <w:rPr>
                <w:rFonts w:ascii="Cambria" w:eastAsia="Times New Roman" w:hAnsi="Cambria" w:cs="Arial"/>
                <w:sz w:val="20"/>
                <w:szCs w:val="20"/>
                <w:lang w:eastAsia="en-GB"/>
              </w:rPr>
              <w:t>147.26</w:t>
            </w:r>
          </w:p>
        </w:tc>
      </w:tr>
    </w:tbl>
    <w:p w:rsidR="00AE57A4" w:rsidRDefault="00AE57A4" w:rsidP="00AE57A4">
      <w:pPr>
        <w:tabs>
          <w:tab w:val="left" w:pos="2405"/>
        </w:tabs>
        <w:spacing w:after="0" w:line="240" w:lineRule="auto"/>
        <w:rPr>
          <w:rFonts w:asciiTheme="majorHAnsi" w:hAnsiTheme="majorHAnsi"/>
        </w:rPr>
      </w:pPr>
      <w:r>
        <w:rPr>
          <w:rFonts w:asciiTheme="majorHAnsi" w:hAnsiTheme="majorHAnsi"/>
        </w:rPr>
        <w:t>Income Main a/c: £25 (allotment income)</w:t>
      </w:r>
    </w:p>
    <w:p w:rsidR="00AE57A4" w:rsidRDefault="00AE57A4" w:rsidP="00AE57A4">
      <w:pPr>
        <w:tabs>
          <w:tab w:val="left" w:pos="2405"/>
        </w:tabs>
        <w:spacing w:after="0" w:line="240" w:lineRule="auto"/>
        <w:rPr>
          <w:rFonts w:asciiTheme="majorHAnsi" w:hAnsiTheme="majorHAnsi"/>
        </w:rPr>
      </w:pPr>
    </w:p>
    <w:p w:rsidR="00AE57A4" w:rsidRDefault="00AE57A4" w:rsidP="00AE57A4">
      <w:pPr>
        <w:tabs>
          <w:tab w:val="left" w:pos="2405"/>
        </w:tabs>
        <w:spacing w:after="0" w:line="240" w:lineRule="auto"/>
        <w:rPr>
          <w:rFonts w:asciiTheme="majorHAnsi" w:hAnsiTheme="majorHAnsi"/>
        </w:rPr>
      </w:pPr>
      <w:r>
        <w:rPr>
          <w:rFonts w:asciiTheme="majorHAnsi" w:hAnsiTheme="majorHAnsi"/>
        </w:rPr>
        <w:t>Village Hall a/c</w:t>
      </w:r>
    </w:p>
    <w:tbl>
      <w:tblPr>
        <w:tblW w:w="4140" w:type="dxa"/>
        <w:tblInd w:w="93" w:type="dxa"/>
        <w:tblLook w:val="04A0" w:firstRow="1" w:lastRow="0" w:firstColumn="1" w:lastColumn="0" w:noHBand="0" w:noVBand="1"/>
      </w:tblPr>
      <w:tblGrid>
        <w:gridCol w:w="2920"/>
        <w:gridCol w:w="1220"/>
      </w:tblGrid>
      <w:tr w:rsidR="00AE57A4" w:rsidRPr="00AE57A4" w:rsidTr="00AE57A4">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rPr>
                <w:rFonts w:ascii="Cambria" w:eastAsia="Times New Roman" w:hAnsi="Cambria" w:cs="Arial"/>
                <w:sz w:val="20"/>
                <w:szCs w:val="20"/>
                <w:lang w:eastAsia="en-GB"/>
              </w:rPr>
            </w:pPr>
            <w:r w:rsidRPr="00AE57A4">
              <w:rPr>
                <w:rFonts w:ascii="Cambria" w:eastAsia="Times New Roman" w:hAnsi="Cambria" w:cs="Arial"/>
                <w:sz w:val="20"/>
                <w:szCs w:val="20"/>
                <w:lang w:eastAsia="en-GB"/>
              </w:rPr>
              <w:t xml:space="preserve">Octopus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jc w:val="right"/>
              <w:rPr>
                <w:rFonts w:ascii="Cambria" w:eastAsia="Times New Roman" w:hAnsi="Cambria" w:cs="Arial"/>
                <w:sz w:val="20"/>
                <w:szCs w:val="20"/>
                <w:lang w:eastAsia="en-GB"/>
              </w:rPr>
            </w:pPr>
            <w:r w:rsidRPr="00AE57A4">
              <w:rPr>
                <w:rFonts w:ascii="Cambria" w:eastAsia="Times New Roman" w:hAnsi="Cambria" w:cs="Arial"/>
                <w:sz w:val="20"/>
                <w:szCs w:val="20"/>
                <w:lang w:eastAsia="en-GB"/>
              </w:rPr>
              <w:t>294.4</w:t>
            </w:r>
          </w:p>
        </w:tc>
      </w:tr>
      <w:tr w:rsidR="00AE57A4" w:rsidRPr="00AE57A4" w:rsidTr="00AE57A4">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rPr>
                <w:rFonts w:ascii="Cambria" w:eastAsia="Times New Roman" w:hAnsi="Cambria" w:cs="Arial"/>
                <w:sz w:val="20"/>
                <w:szCs w:val="20"/>
                <w:lang w:eastAsia="en-GB"/>
              </w:rPr>
            </w:pPr>
            <w:r w:rsidRPr="00AE57A4">
              <w:rPr>
                <w:rFonts w:ascii="Cambria" w:eastAsia="Times New Roman" w:hAnsi="Cambria" w:cs="Arial"/>
                <w:sz w:val="20"/>
                <w:szCs w:val="20"/>
                <w:lang w:eastAsia="en-GB"/>
              </w:rPr>
              <w:t>T&amp;P Fire -alarm system service</w:t>
            </w:r>
          </w:p>
        </w:tc>
        <w:tc>
          <w:tcPr>
            <w:tcW w:w="1220" w:type="dxa"/>
            <w:tcBorders>
              <w:top w:val="nil"/>
              <w:left w:val="nil"/>
              <w:bottom w:val="nil"/>
              <w:right w:val="single" w:sz="4" w:space="0" w:color="auto"/>
            </w:tcBorders>
            <w:shd w:val="clear" w:color="auto" w:fill="auto"/>
            <w:noWrap/>
            <w:vAlign w:val="bottom"/>
            <w:hideMark/>
          </w:tcPr>
          <w:p w:rsidR="00AE57A4" w:rsidRPr="00AE57A4" w:rsidRDefault="00AE57A4" w:rsidP="00AE57A4">
            <w:pPr>
              <w:spacing w:after="0" w:line="240" w:lineRule="auto"/>
              <w:jc w:val="right"/>
              <w:rPr>
                <w:rFonts w:ascii="Cambria" w:eastAsia="Times New Roman" w:hAnsi="Cambria" w:cs="Arial"/>
                <w:sz w:val="20"/>
                <w:szCs w:val="20"/>
                <w:lang w:eastAsia="en-GB"/>
              </w:rPr>
            </w:pPr>
            <w:r w:rsidRPr="00AE57A4">
              <w:rPr>
                <w:rFonts w:ascii="Cambria" w:eastAsia="Times New Roman" w:hAnsi="Cambria" w:cs="Arial"/>
                <w:sz w:val="20"/>
                <w:szCs w:val="20"/>
                <w:lang w:eastAsia="en-GB"/>
              </w:rPr>
              <w:t>258</w:t>
            </w:r>
          </w:p>
        </w:tc>
      </w:tr>
      <w:tr w:rsidR="00AE57A4" w:rsidRPr="00AE57A4" w:rsidTr="00AE57A4">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rPr>
                <w:rFonts w:ascii="Cambria" w:eastAsia="Times New Roman" w:hAnsi="Cambria" w:cs="Arial"/>
                <w:sz w:val="20"/>
                <w:szCs w:val="20"/>
                <w:lang w:eastAsia="en-GB"/>
              </w:rPr>
            </w:pPr>
            <w:r w:rsidRPr="00AE57A4">
              <w:rPr>
                <w:rFonts w:ascii="Cambria" w:eastAsia="Times New Roman" w:hAnsi="Cambria" w:cs="Arial"/>
                <w:sz w:val="20"/>
                <w:szCs w:val="20"/>
                <w:lang w:eastAsia="en-GB"/>
              </w:rPr>
              <w:t>T&amp;P Fire - Extinguisher service</w:t>
            </w:r>
          </w:p>
        </w:tc>
        <w:tc>
          <w:tcPr>
            <w:tcW w:w="1220" w:type="dxa"/>
            <w:tcBorders>
              <w:top w:val="single" w:sz="4" w:space="0" w:color="auto"/>
              <w:left w:val="nil"/>
              <w:bottom w:val="nil"/>
              <w:right w:val="single" w:sz="4" w:space="0" w:color="auto"/>
            </w:tcBorders>
            <w:shd w:val="clear" w:color="auto" w:fill="auto"/>
            <w:noWrap/>
            <w:vAlign w:val="bottom"/>
            <w:hideMark/>
          </w:tcPr>
          <w:p w:rsidR="00AE57A4" w:rsidRPr="00AE57A4" w:rsidRDefault="00AE57A4" w:rsidP="00AE57A4">
            <w:pPr>
              <w:spacing w:after="0" w:line="240" w:lineRule="auto"/>
              <w:jc w:val="right"/>
              <w:rPr>
                <w:rFonts w:ascii="Cambria" w:eastAsia="Times New Roman" w:hAnsi="Cambria" w:cs="Arial"/>
                <w:sz w:val="20"/>
                <w:szCs w:val="20"/>
                <w:lang w:eastAsia="en-GB"/>
              </w:rPr>
            </w:pPr>
            <w:r w:rsidRPr="00AE57A4">
              <w:rPr>
                <w:rFonts w:ascii="Cambria" w:eastAsia="Times New Roman" w:hAnsi="Cambria" w:cs="Arial"/>
                <w:sz w:val="20"/>
                <w:szCs w:val="20"/>
                <w:lang w:eastAsia="en-GB"/>
              </w:rPr>
              <w:t>108</w:t>
            </w:r>
          </w:p>
        </w:tc>
      </w:tr>
      <w:tr w:rsidR="00AE57A4" w:rsidRPr="00AE57A4" w:rsidTr="00AE57A4">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rPr>
                <w:rFonts w:ascii="Cambria" w:eastAsia="Times New Roman" w:hAnsi="Cambria" w:cs="Arial"/>
                <w:sz w:val="20"/>
                <w:szCs w:val="20"/>
                <w:lang w:eastAsia="en-GB"/>
              </w:rPr>
            </w:pPr>
            <w:r w:rsidRPr="00AE57A4">
              <w:rPr>
                <w:rFonts w:ascii="Cambria" w:eastAsia="Times New Roman" w:hAnsi="Cambria" w:cs="Arial"/>
                <w:sz w:val="20"/>
                <w:szCs w:val="20"/>
                <w:lang w:eastAsia="en-GB"/>
              </w:rPr>
              <w:t>EDF - chgs old Library-3months</w:t>
            </w:r>
          </w:p>
        </w:tc>
        <w:tc>
          <w:tcPr>
            <w:tcW w:w="1220" w:type="dxa"/>
            <w:tcBorders>
              <w:top w:val="single" w:sz="4" w:space="0" w:color="auto"/>
              <w:left w:val="nil"/>
              <w:bottom w:val="nil"/>
              <w:right w:val="single" w:sz="4" w:space="0" w:color="auto"/>
            </w:tcBorders>
            <w:shd w:val="clear" w:color="auto" w:fill="auto"/>
            <w:noWrap/>
            <w:vAlign w:val="bottom"/>
            <w:hideMark/>
          </w:tcPr>
          <w:p w:rsidR="00AE57A4" w:rsidRPr="00AE57A4" w:rsidRDefault="00AE57A4" w:rsidP="00AE57A4">
            <w:pPr>
              <w:spacing w:after="0" w:line="240" w:lineRule="auto"/>
              <w:jc w:val="right"/>
              <w:rPr>
                <w:rFonts w:ascii="Cambria" w:eastAsia="Times New Roman" w:hAnsi="Cambria" w:cs="Arial"/>
                <w:sz w:val="20"/>
                <w:szCs w:val="20"/>
                <w:lang w:eastAsia="en-GB"/>
              </w:rPr>
            </w:pPr>
            <w:r w:rsidRPr="00AE57A4">
              <w:rPr>
                <w:rFonts w:ascii="Cambria" w:eastAsia="Times New Roman" w:hAnsi="Cambria" w:cs="Arial"/>
                <w:sz w:val="20"/>
                <w:szCs w:val="20"/>
                <w:lang w:eastAsia="en-GB"/>
              </w:rPr>
              <w:t>328.73</w:t>
            </w:r>
          </w:p>
        </w:tc>
      </w:tr>
      <w:tr w:rsidR="00AE57A4" w:rsidRPr="00AE57A4" w:rsidTr="00AE57A4">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rPr>
                <w:rFonts w:ascii="Cambria" w:eastAsia="Times New Roman" w:hAnsi="Cambria" w:cs="Arial"/>
                <w:sz w:val="20"/>
                <w:szCs w:val="20"/>
                <w:lang w:eastAsia="en-GB"/>
              </w:rPr>
            </w:pPr>
            <w:r w:rsidRPr="00AE57A4">
              <w:rPr>
                <w:rFonts w:ascii="Cambria" w:eastAsia="Times New Roman" w:hAnsi="Cambria" w:cs="Arial"/>
                <w:sz w:val="20"/>
                <w:szCs w:val="20"/>
                <w:lang w:eastAsia="en-GB"/>
              </w:rPr>
              <w:t>D George - VH supplies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E57A4" w:rsidRPr="00AE57A4" w:rsidRDefault="00AE57A4" w:rsidP="00AE57A4">
            <w:pPr>
              <w:spacing w:after="0" w:line="240" w:lineRule="auto"/>
              <w:jc w:val="right"/>
              <w:rPr>
                <w:rFonts w:ascii="Cambria" w:eastAsia="Times New Roman" w:hAnsi="Cambria" w:cs="Arial"/>
                <w:sz w:val="20"/>
                <w:szCs w:val="20"/>
                <w:lang w:eastAsia="en-GB"/>
              </w:rPr>
            </w:pPr>
            <w:r w:rsidRPr="00AE57A4">
              <w:rPr>
                <w:rFonts w:ascii="Cambria" w:eastAsia="Times New Roman" w:hAnsi="Cambria" w:cs="Arial"/>
                <w:sz w:val="20"/>
                <w:szCs w:val="20"/>
                <w:lang w:eastAsia="en-GB"/>
              </w:rPr>
              <w:t>10.99</w:t>
            </w:r>
          </w:p>
        </w:tc>
      </w:tr>
    </w:tbl>
    <w:p w:rsidR="00AE57A4" w:rsidRDefault="00AE57A4" w:rsidP="00AE57A4">
      <w:pPr>
        <w:tabs>
          <w:tab w:val="left" w:pos="2405"/>
        </w:tabs>
        <w:spacing w:after="0" w:line="240" w:lineRule="auto"/>
        <w:rPr>
          <w:rFonts w:asciiTheme="majorHAnsi" w:hAnsiTheme="majorHAnsi"/>
        </w:rPr>
      </w:pPr>
      <w:r>
        <w:rPr>
          <w:rFonts w:asciiTheme="majorHAnsi" w:hAnsiTheme="majorHAnsi"/>
        </w:rPr>
        <w:t>Income VH a/c: £1002.50 (rental income)</w:t>
      </w:r>
    </w:p>
    <w:p w:rsidR="00E72805" w:rsidRDefault="00E72805" w:rsidP="00D34A16">
      <w:pPr>
        <w:spacing w:after="0" w:line="240" w:lineRule="auto"/>
        <w:rPr>
          <w:rFonts w:asciiTheme="majorHAnsi" w:hAnsiTheme="majorHAnsi"/>
        </w:rPr>
      </w:pPr>
    </w:p>
    <w:p w:rsidR="008046DE" w:rsidRDefault="008046DE" w:rsidP="00D34A16">
      <w:pPr>
        <w:spacing w:after="0" w:line="240" w:lineRule="auto"/>
        <w:rPr>
          <w:rFonts w:asciiTheme="majorHAnsi" w:hAnsiTheme="majorHAnsi"/>
        </w:rPr>
      </w:pPr>
    </w:p>
    <w:p w:rsidR="00334A38" w:rsidRPr="00334A38" w:rsidRDefault="00334A38" w:rsidP="00334A38">
      <w:pPr>
        <w:spacing w:after="0"/>
        <w:rPr>
          <w:rFonts w:ascii="Cambria" w:hAnsi="Cambria"/>
          <w:b/>
        </w:rPr>
      </w:pPr>
      <w:r w:rsidRPr="00334A38">
        <w:rPr>
          <w:rFonts w:ascii="Cambria" w:hAnsi="Cambria"/>
          <w:b/>
        </w:rPr>
        <w:t>11.11   Reports from working</w:t>
      </w:r>
      <w:r>
        <w:rPr>
          <w:rFonts w:ascii="Cambria" w:hAnsi="Cambria"/>
          <w:b/>
        </w:rPr>
        <w:t xml:space="preserve"> groups: </w:t>
      </w:r>
    </w:p>
    <w:p w:rsidR="00334A38" w:rsidRPr="00334A38" w:rsidRDefault="00334A38" w:rsidP="00334A38">
      <w:pPr>
        <w:spacing w:after="0"/>
        <w:rPr>
          <w:rFonts w:ascii="Cambria" w:hAnsi="Cambria"/>
          <w:b/>
        </w:rPr>
      </w:pPr>
      <w:r w:rsidRPr="00334A38">
        <w:rPr>
          <w:rFonts w:ascii="Cambria" w:hAnsi="Cambria"/>
          <w:b/>
        </w:rPr>
        <w:t>Cemetery</w:t>
      </w:r>
    </w:p>
    <w:p w:rsidR="00334A38" w:rsidRDefault="00755E82" w:rsidP="00334A38">
      <w:pPr>
        <w:spacing w:after="0"/>
        <w:rPr>
          <w:rFonts w:ascii="Cambria" w:hAnsi="Cambria"/>
        </w:rPr>
      </w:pPr>
      <w:r>
        <w:rPr>
          <w:rFonts w:ascii="Cambria" w:hAnsi="Cambria"/>
        </w:rPr>
        <w:t>Nothing to report</w:t>
      </w:r>
    </w:p>
    <w:p w:rsidR="00334A38" w:rsidRDefault="00334A38" w:rsidP="00334A38">
      <w:pPr>
        <w:spacing w:after="0"/>
        <w:rPr>
          <w:rFonts w:ascii="Cambria" w:hAnsi="Cambria"/>
          <w:b/>
        </w:rPr>
      </w:pPr>
      <w:r w:rsidRPr="00334A38">
        <w:rPr>
          <w:rFonts w:ascii="Cambria" w:hAnsi="Cambria"/>
          <w:b/>
        </w:rPr>
        <w:t xml:space="preserve">Finance </w:t>
      </w:r>
    </w:p>
    <w:p w:rsidR="00755E82" w:rsidRDefault="00755E82" w:rsidP="00334A38">
      <w:pPr>
        <w:spacing w:after="0"/>
        <w:rPr>
          <w:rFonts w:ascii="Cambria" w:hAnsi="Cambria"/>
        </w:rPr>
      </w:pPr>
      <w:r w:rsidRPr="00755E82">
        <w:rPr>
          <w:rFonts w:ascii="Cambria" w:hAnsi="Cambria"/>
        </w:rPr>
        <w:t>The precept was discussed.  The following amendments are to be considered:</w:t>
      </w:r>
      <w:r w:rsidRPr="00755E82">
        <w:rPr>
          <w:rFonts w:ascii="Cambria" w:hAnsi="Cambria"/>
        </w:rPr>
        <w:br/>
      </w:r>
      <w:r>
        <w:rPr>
          <w:rFonts w:ascii="Cambria" w:hAnsi="Cambria"/>
        </w:rPr>
        <w:t>Increases:</w:t>
      </w:r>
    </w:p>
    <w:p w:rsidR="00755E82" w:rsidRDefault="00755E82" w:rsidP="00334A38">
      <w:pPr>
        <w:spacing w:after="0"/>
        <w:rPr>
          <w:rFonts w:ascii="Cambria" w:hAnsi="Cambria"/>
        </w:rPr>
      </w:pPr>
      <w:r>
        <w:rPr>
          <w:rFonts w:ascii="Cambria" w:hAnsi="Cambria"/>
        </w:rPr>
        <w:t>Cost of litter/dog bin emptying</w:t>
      </w:r>
    </w:p>
    <w:p w:rsidR="00755E82" w:rsidRDefault="00755E82" w:rsidP="00334A38">
      <w:pPr>
        <w:spacing w:after="0"/>
        <w:rPr>
          <w:rFonts w:ascii="Cambria" w:hAnsi="Cambria"/>
        </w:rPr>
      </w:pPr>
      <w:r>
        <w:rPr>
          <w:rFonts w:ascii="Cambria" w:hAnsi="Cambria"/>
        </w:rPr>
        <w:t>Playing field grant</w:t>
      </w:r>
    </w:p>
    <w:p w:rsidR="00755E82" w:rsidRDefault="00755E82" w:rsidP="00334A38">
      <w:pPr>
        <w:spacing w:after="0"/>
        <w:rPr>
          <w:rFonts w:ascii="Cambria" w:hAnsi="Cambria"/>
        </w:rPr>
      </w:pPr>
      <w:r>
        <w:rPr>
          <w:rFonts w:ascii="Cambria" w:hAnsi="Cambria"/>
        </w:rPr>
        <w:t>Play area repairs</w:t>
      </w:r>
    </w:p>
    <w:p w:rsidR="00755E82" w:rsidRDefault="00755E82" w:rsidP="00334A38">
      <w:pPr>
        <w:spacing w:after="0"/>
        <w:rPr>
          <w:rFonts w:ascii="Cambria" w:hAnsi="Cambria"/>
        </w:rPr>
      </w:pPr>
      <w:r>
        <w:rPr>
          <w:rFonts w:ascii="Cambria" w:hAnsi="Cambria"/>
        </w:rPr>
        <w:t>Village Hall maintenance and repairs</w:t>
      </w:r>
    </w:p>
    <w:p w:rsidR="00755E82" w:rsidRDefault="00755E82" w:rsidP="00334A38">
      <w:pPr>
        <w:spacing w:after="0"/>
        <w:rPr>
          <w:rFonts w:ascii="Cambria" w:hAnsi="Cambria"/>
        </w:rPr>
      </w:pPr>
      <w:r>
        <w:rPr>
          <w:rFonts w:ascii="Cambria" w:hAnsi="Cambria"/>
        </w:rPr>
        <w:t>Wages – increase and NI costs</w:t>
      </w:r>
    </w:p>
    <w:p w:rsidR="00755E82" w:rsidRDefault="00755E82" w:rsidP="00334A38">
      <w:pPr>
        <w:spacing w:after="0"/>
        <w:rPr>
          <w:rFonts w:ascii="Cambria" w:hAnsi="Cambria"/>
        </w:rPr>
      </w:pPr>
      <w:r>
        <w:rPr>
          <w:rFonts w:ascii="Cambria" w:hAnsi="Cambria"/>
        </w:rPr>
        <w:t>Decreases:</w:t>
      </w:r>
    </w:p>
    <w:p w:rsidR="00755E82" w:rsidRDefault="00755E82" w:rsidP="00334A38">
      <w:pPr>
        <w:spacing w:after="0"/>
        <w:rPr>
          <w:rFonts w:ascii="Cambria" w:hAnsi="Cambria"/>
        </w:rPr>
      </w:pPr>
      <w:r>
        <w:rPr>
          <w:rFonts w:ascii="Cambria" w:hAnsi="Cambria"/>
        </w:rPr>
        <w:t>Newsletter budget</w:t>
      </w:r>
    </w:p>
    <w:p w:rsidR="00755E82" w:rsidRDefault="00755E82" w:rsidP="00334A38">
      <w:pPr>
        <w:spacing w:after="0"/>
        <w:rPr>
          <w:rFonts w:ascii="Cambria" w:hAnsi="Cambria"/>
        </w:rPr>
      </w:pPr>
      <w:r>
        <w:rPr>
          <w:rFonts w:ascii="Cambria" w:hAnsi="Cambria"/>
        </w:rPr>
        <w:t>New fire door (one time cost 2023-24)</w:t>
      </w:r>
    </w:p>
    <w:p w:rsidR="00755E82" w:rsidRDefault="00755E82" w:rsidP="00334A38">
      <w:pPr>
        <w:spacing w:after="0"/>
        <w:rPr>
          <w:rFonts w:ascii="Cambria" w:hAnsi="Cambria"/>
        </w:rPr>
      </w:pPr>
      <w:r>
        <w:rPr>
          <w:rFonts w:ascii="Cambria" w:hAnsi="Cambria"/>
        </w:rPr>
        <w:t>Electricity – Village Hall</w:t>
      </w:r>
      <w:r w:rsidR="00B52C6E">
        <w:rPr>
          <w:rFonts w:ascii="Cambria" w:hAnsi="Cambria"/>
        </w:rPr>
        <w:t xml:space="preserve"> (the village hall is currently covering its own costs which had previously been precepted for by the Parish Council)</w:t>
      </w:r>
    </w:p>
    <w:p w:rsidR="00755E82" w:rsidRPr="00755E82" w:rsidRDefault="00755E82" w:rsidP="00334A38">
      <w:pPr>
        <w:spacing w:after="0"/>
        <w:rPr>
          <w:rFonts w:ascii="Cambria" w:hAnsi="Cambria"/>
        </w:rPr>
      </w:pPr>
      <w:proofErr w:type="gramStart"/>
      <w:r>
        <w:rPr>
          <w:rFonts w:ascii="Cambria" w:hAnsi="Cambria"/>
        </w:rPr>
        <w:t xml:space="preserve">Confirmation of the above </w:t>
      </w:r>
      <w:r w:rsidR="00A178E5">
        <w:rPr>
          <w:rFonts w:ascii="Cambria" w:hAnsi="Cambria"/>
        </w:rPr>
        <w:t>suggestions</w:t>
      </w:r>
      <w:r>
        <w:rPr>
          <w:rFonts w:ascii="Cambria" w:hAnsi="Cambria"/>
        </w:rPr>
        <w:t xml:space="preserve"> are</w:t>
      </w:r>
      <w:proofErr w:type="gramEnd"/>
      <w:r>
        <w:rPr>
          <w:rFonts w:ascii="Cambria" w:hAnsi="Cambria"/>
        </w:rPr>
        <w:t xml:space="preserve"> subject to further discussion and confirmation of salary increase figures.  Other items may be considered.  This will be an agenda item for agreement next month.</w:t>
      </w:r>
    </w:p>
    <w:p w:rsidR="00334A38" w:rsidRDefault="00334A38" w:rsidP="00334A38">
      <w:pPr>
        <w:spacing w:after="0"/>
        <w:rPr>
          <w:rFonts w:ascii="Cambria" w:hAnsi="Cambria"/>
          <w:b/>
        </w:rPr>
      </w:pPr>
      <w:r w:rsidRPr="00334A38">
        <w:rPr>
          <w:rFonts w:ascii="Cambria" w:hAnsi="Cambria"/>
          <w:b/>
        </w:rPr>
        <w:t>Village Hall</w:t>
      </w:r>
    </w:p>
    <w:p w:rsidR="00755E82" w:rsidRDefault="00755E82" w:rsidP="00755E82">
      <w:pPr>
        <w:spacing w:after="0"/>
        <w:rPr>
          <w:rFonts w:asciiTheme="majorHAnsi" w:hAnsiTheme="majorHAnsi"/>
        </w:rPr>
      </w:pPr>
      <w:r>
        <w:rPr>
          <w:rFonts w:asciiTheme="majorHAnsi" w:hAnsiTheme="majorHAnsi"/>
        </w:rPr>
        <w:t xml:space="preserve">Following the recent fire assessment of the village hall it is necessary to carry out repairs.  </w:t>
      </w:r>
      <w:r>
        <w:rPr>
          <w:rFonts w:asciiTheme="majorHAnsi" w:hAnsiTheme="majorHAnsi"/>
          <w:b/>
          <w:i/>
        </w:rPr>
        <w:t xml:space="preserve">It was resolved </w:t>
      </w:r>
      <w:r>
        <w:rPr>
          <w:rFonts w:asciiTheme="majorHAnsi" w:hAnsiTheme="majorHAnsi"/>
        </w:rPr>
        <w:t>that these are</w:t>
      </w:r>
      <w:r>
        <w:rPr>
          <w:rFonts w:asciiTheme="majorHAnsi" w:hAnsiTheme="majorHAnsi"/>
        </w:rPr>
        <w:t xml:space="preserve"> carried out at a cost of £717.88 plus VAT</w:t>
      </w:r>
    </w:p>
    <w:p w:rsidR="00755E82" w:rsidRDefault="00755E82" w:rsidP="00755E82">
      <w:pPr>
        <w:spacing w:after="0"/>
        <w:rPr>
          <w:rFonts w:asciiTheme="majorHAnsi" w:hAnsiTheme="majorHAnsi"/>
        </w:rPr>
      </w:pPr>
      <w:r>
        <w:rPr>
          <w:rFonts w:asciiTheme="majorHAnsi" w:hAnsiTheme="majorHAnsi"/>
        </w:rPr>
        <w:t>An email has been received from KLH architects concerning the acoustics issues in the Heritage room.  It was agreed that Cllr Dotesio-Eyers will  make contact with Will Ludkin to discuss further.</w:t>
      </w:r>
    </w:p>
    <w:p w:rsidR="00747AF7" w:rsidRDefault="00747AF7" w:rsidP="00755E82">
      <w:pPr>
        <w:spacing w:after="0"/>
        <w:rPr>
          <w:rFonts w:asciiTheme="majorHAnsi" w:hAnsiTheme="majorHAnsi"/>
        </w:rPr>
      </w:pPr>
      <w:r>
        <w:rPr>
          <w:rFonts w:asciiTheme="majorHAnsi" w:hAnsiTheme="majorHAnsi"/>
        </w:rPr>
        <w:t xml:space="preserve">Confirmation was received that Community Infrastructure Levy funding has been granted for the installation of solar panels on the Village Hall.  These will be installed by Greenscape Energy.  </w:t>
      </w:r>
      <w:r w:rsidR="006E7717">
        <w:rPr>
          <w:rFonts w:asciiTheme="majorHAnsi" w:hAnsiTheme="majorHAnsi"/>
        </w:rPr>
        <w:t xml:space="preserve">A 20% deposit is to be paid. </w:t>
      </w:r>
      <w:r>
        <w:rPr>
          <w:rFonts w:asciiTheme="majorHAnsi" w:hAnsiTheme="majorHAnsi"/>
        </w:rPr>
        <w:t>Congratulations were passed to Cllr Tunbridge who managed to obtain the funding.</w:t>
      </w:r>
      <w:r w:rsidR="006E7717">
        <w:rPr>
          <w:rFonts w:asciiTheme="majorHAnsi" w:hAnsiTheme="majorHAnsi"/>
        </w:rPr>
        <w:t xml:space="preserve">  </w:t>
      </w:r>
    </w:p>
    <w:p w:rsidR="00B0742F" w:rsidRPr="00B0742F" w:rsidRDefault="00B0742F" w:rsidP="00B0742F">
      <w:pPr>
        <w:spacing w:after="0"/>
        <w:rPr>
          <w:rFonts w:asciiTheme="majorHAnsi" w:hAnsiTheme="majorHAnsi"/>
          <w:b/>
        </w:rPr>
      </w:pPr>
      <w:r w:rsidRPr="00B0742F">
        <w:rPr>
          <w:rFonts w:asciiTheme="majorHAnsi" w:hAnsiTheme="majorHAnsi"/>
          <w:b/>
        </w:rPr>
        <w:t>Neighbourhood Plan</w:t>
      </w:r>
    </w:p>
    <w:p w:rsidR="00B0742F" w:rsidRDefault="00747AF7" w:rsidP="00747AF7">
      <w:pPr>
        <w:spacing w:after="0"/>
        <w:rPr>
          <w:rFonts w:asciiTheme="majorHAnsi" w:hAnsiTheme="majorHAnsi"/>
        </w:rPr>
      </w:pPr>
      <w:r>
        <w:rPr>
          <w:rFonts w:asciiTheme="majorHAnsi" w:hAnsiTheme="majorHAnsi"/>
        </w:rPr>
        <w:t>Nothing to report</w:t>
      </w:r>
    </w:p>
    <w:p w:rsidR="006E7717" w:rsidRPr="00747AF7" w:rsidRDefault="006E7717" w:rsidP="00747AF7">
      <w:pPr>
        <w:spacing w:after="0"/>
        <w:rPr>
          <w:rFonts w:asciiTheme="majorHAnsi" w:hAnsiTheme="majorHAnsi"/>
        </w:rPr>
      </w:pPr>
    </w:p>
    <w:p w:rsidR="00B0742F" w:rsidRPr="00747AF7" w:rsidRDefault="00B0742F" w:rsidP="00B0742F">
      <w:pPr>
        <w:shd w:val="clear" w:color="auto" w:fill="FFFFFF"/>
        <w:spacing w:after="0" w:line="240" w:lineRule="auto"/>
        <w:rPr>
          <w:rFonts w:asciiTheme="majorHAnsi" w:eastAsia="Times New Roman" w:hAnsiTheme="majorHAnsi" w:cs="Segoe UI"/>
          <w:b/>
          <w:color w:val="242424"/>
          <w:bdr w:val="none" w:sz="0" w:space="0" w:color="auto" w:frame="1"/>
          <w:lang w:eastAsia="en-GB"/>
        </w:rPr>
      </w:pPr>
      <w:r w:rsidRPr="00B0742F">
        <w:rPr>
          <w:rFonts w:asciiTheme="majorHAnsi" w:eastAsia="Times New Roman" w:hAnsiTheme="majorHAnsi" w:cs="Segoe UI"/>
          <w:b/>
          <w:color w:val="242424"/>
          <w:bdr w:val="none" w:sz="0" w:space="0" w:color="auto" w:frame="1"/>
          <w:lang w:eastAsia="en-GB"/>
        </w:rPr>
        <w:t>Climate Emergency</w:t>
      </w:r>
    </w:p>
    <w:p w:rsidR="00B0742F" w:rsidRDefault="00B0742F"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r>
        <w:rPr>
          <w:rFonts w:asciiTheme="majorHAnsi" w:eastAsia="Times New Roman" w:hAnsiTheme="majorHAnsi" w:cs="Segoe UI"/>
          <w:color w:val="242424"/>
          <w:bdr w:val="none" w:sz="0" w:space="0" w:color="auto" w:frame="1"/>
          <w:lang w:eastAsia="en-GB"/>
        </w:rPr>
        <w:t>Cllr Tunbridge reported</w:t>
      </w:r>
    </w:p>
    <w:p w:rsidR="00B0742F" w:rsidRPr="00B0742F" w:rsidRDefault="00B0742F" w:rsidP="00B0742F">
      <w:pPr>
        <w:shd w:val="clear" w:color="auto" w:fill="FFFFFF"/>
        <w:spacing w:after="0" w:line="240" w:lineRule="auto"/>
        <w:rPr>
          <w:rFonts w:asciiTheme="majorHAnsi" w:eastAsia="Times New Roman" w:hAnsiTheme="majorHAnsi" w:cs="Segoe UI"/>
          <w:b/>
          <w:color w:val="242424"/>
          <w:bdr w:val="none" w:sz="0" w:space="0" w:color="auto" w:frame="1"/>
          <w:lang w:eastAsia="en-GB"/>
        </w:rPr>
      </w:pPr>
      <w:r w:rsidRPr="00B0742F">
        <w:rPr>
          <w:rFonts w:asciiTheme="majorHAnsi" w:eastAsia="Times New Roman" w:hAnsiTheme="majorHAnsi" w:cs="Segoe UI"/>
          <w:b/>
          <w:color w:val="242424"/>
          <w:bdr w:val="none" w:sz="0" w:space="0" w:color="auto" w:frame="1"/>
          <w:lang w:eastAsia="en-GB"/>
        </w:rPr>
        <w:t>Public Rights of Way and Highways</w:t>
      </w:r>
    </w:p>
    <w:p w:rsidR="00B0742F" w:rsidRDefault="00747AF7"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r>
        <w:rPr>
          <w:rFonts w:asciiTheme="majorHAnsi" w:eastAsia="Times New Roman" w:hAnsiTheme="majorHAnsi" w:cs="Segoe UI"/>
          <w:color w:val="242424"/>
          <w:bdr w:val="none" w:sz="0" w:space="0" w:color="auto" w:frame="1"/>
          <w:lang w:eastAsia="en-GB"/>
        </w:rPr>
        <w:t>The playground sign on Tye Green is in need of repair</w:t>
      </w:r>
    </w:p>
    <w:p w:rsidR="007B2718" w:rsidRDefault="007B2718"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p>
    <w:p w:rsidR="007B2718" w:rsidRPr="006E7717" w:rsidRDefault="007B2718" w:rsidP="007B2718">
      <w:pPr>
        <w:spacing w:after="0"/>
        <w:rPr>
          <w:rFonts w:ascii="Cambria" w:hAnsi="Cambria"/>
          <w:b/>
        </w:rPr>
      </w:pPr>
      <w:r>
        <w:rPr>
          <w:rFonts w:ascii="Cambria" w:hAnsi="Cambria"/>
          <w:b/>
        </w:rPr>
        <w:t>11.</w:t>
      </w:r>
      <w:r w:rsidRPr="006C1B5F">
        <w:rPr>
          <w:rFonts w:ascii="Cambria" w:hAnsi="Cambria"/>
          <w:b/>
        </w:rPr>
        <w:t xml:space="preserve">12 </w:t>
      </w:r>
      <w:r w:rsidRPr="006C1B5F">
        <w:rPr>
          <w:rFonts w:ascii="Cambria" w:hAnsi="Cambria"/>
        </w:rPr>
        <w:t xml:space="preserve"> </w:t>
      </w:r>
      <w:r w:rsidRPr="006E7717">
        <w:rPr>
          <w:rFonts w:ascii="Cambria" w:hAnsi="Cambria"/>
          <w:b/>
        </w:rPr>
        <w:t>Financial regulations – to review and agree</w:t>
      </w:r>
    </w:p>
    <w:p w:rsidR="007B2718" w:rsidRDefault="007B2718" w:rsidP="007B2718">
      <w:pPr>
        <w:spacing w:after="0"/>
        <w:rPr>
          <w:rFonts w:ascii="Cambria" w:hAnsi="Cambria"/>
        </w:rPr>
      </w:pPr>
      <w:r w:rsidRPr="007B2718">
        <w:rPr>
          <w:rFonts w:ascii="Cambria" w:hAnsi="Cambria"/>
          <w:b/>
          <w:i/>
        </w:rPr>
        <w:t>It was resolved</w:t>
      </w:r>
      <w:r>
        <w:rPr>
          <w:rFonts w:ascii="Cambria" w:hAnsi="Cambria"/>
        </w:rPr>
        <w:t xml:space="preserve"> to agree and adopt the Financial </w:t>
      </w:r>
      <w:r w:rsidR="00A178E5">
        <w:rPr>
          <w:rFonts w:ascii="Cambria" w:hAnsi="Cambria"/>
        </w:rPr>
        <w:t>Regulations</w:t>
      </w:r>
    </w:p>
    <w:p w:rsidR="00106695" w:rsidRDefault="00106695" w:rsidP="007B2718">
      <w:pPr>
        <w:spacing w:after="0"/>
        <w:rPr>
          <w:rFonts w:ascii="Cambria" w:hAnsi="Cambria"/>
        </w:rPr>
      </w:pPr>
    </w:p>
    <w:p w:rsidR="007B2718" w:rsidRDefault="007B2718" w:rsidP="007B2718">
      <w:pPr>
        <w:spacing w:after="0"/>
        <w:rPr>
          <w:rFonts w:ascii="Cambria" w:hAnsi="Cambria"/>
        </w:rPr>
      </w:pPr>
      <w:r>
        <w:rPr>
          <w:rFonts w:ascii="Cambria" w:hAnsi="Cambria"/>
          <w:b/>
        </w:rPr>
        <w:t xml:space="preserve">12.12  </w:t>
      </w:r>
      <w:r w:rsidRPr="006E7717">
        <w:rPr>
          <w:rFonts w:ascii="Cambria" w:hAnsi="Cambria"/>
          <w:b/>
        </w:rPr>
        <w:t>Standing Orders – to review and agree</w:t>
      </w:r>
    </w:p>
    <w:p w:rsidR="007B2718" w:rsidRDefault="007B2718" w:rsidP="007B2718">
      <w:pPr>
        <w:spacing w:after="0"/>
        <w:rPr>
          <w:rFonts w:ascii="Cambria" w:hAnsi="Cambria"/>
        </w:rPr>
      </w:pPr>
      <w:r w:rsidRPr="007B2718">
        <w:rPr>
          <w:rFonts w:ascii="Cambria" w:hAnsi="Cambria"/>
          <w:b/>
          <w:i/>
        </w:rPr>
        <w:t>It was resolved</w:t>
      </w:r>
      <w:r>
        <w:rPr>
          <w:rFonts w:ascii="Cambria" w:hAnsi="Cambria"/>
        </w:rPr>
        <w:t xml:space="preserve"> to agree and adopt the Standing Orders</w:t>
      </w:r>
    </w:p>
    <w:p w:rsidR="00106695" w:rsidRDefault="00106695" w:rsidP="007B2718">
      <w:pPr>
        <w:spacing w:after="0"/>
        <w:rPr>
          <w:rFonts w:ascii="Cambria" w:hAnsi="Cambria"/>
          <w:b/>
        </w:rPr>
      </w:pPr>
    </w:p>
    <w:p w:rsidR="007B2718" w:rsidRDefault="007B2718" w:rsidP="007B2718">
      <w:pPr>
        <w:spacing w:after="0"/>
        <w:rPr>
          <w:rFonts w:ascii="Cambria" w:hAnsi="Cambria"/>
        </w:rPr>
      </w:pPr>
      <w:r>
        <w:rPr>
          <w:rFonts w:ascii="Cambria" w:hAnsi="Cambria"/>
          <w:b/>
        </w:rPr>
        <w:t xml:space="preserve">13.12  </w:t>
      </w:r>
      <w:r w:rsidRPr="006E7717">
        <w:rPr>
          <w:rFonts w:ascii="Cambria" w:hAnsi="Cambria"/>
          <w:b/>
        </w:rPr>
        <w:t>Code of Conduct – to review and agree</w:t>
      </w:r>
    </w:p>
    <w:p w:rsidR="007B2718" w:rsidRDefault="007B2718" w:rsidP="007B2718">
      <w:pPr>
        <w:spacing w:after="0"/>
        <w:rPr>
          <w:rFonts w:ascii="Cambria" w:hAnsi="Cambria"/>
        </w:rPr>
      </w:pPr>
      <w:r w:rsidRPr="007B2718">
        <w:rPr>
          <w:rFonts w:ascii="Cambria" w:hAnsi="Cambria"/>
          <w:b/>
          <w:i/>
        </w:rPr>
        <w:t>It was resolved</w:t>
      </w:r>
      <w:r>
        <w:rPr>
          <w:rFonts w:ascii="Cambria" w:hAnsi="Cambria"/>
        </w:rPr>
        <w:t xml:space="preserve"> to agree and adopt the Code of Conduct</w:t>
      </w:r>
    </w:p>
    <w:p w:rsidR="00106695" w:rsidRDefault="00106695" w:rsidP="007B2718">
      <w:pPr>
        <w:spacing w:after="0"/>
        <w:rPr>
          <w:rFonts w:ascii="Cambria" w:hAnsi="Cambria"/>
        </w:rPr>
      </w:pPr>
    </w:p>
    <w:p w:rsidR="007B2718" w:rsidRDefault="007B2718" w:rsidP="007B2718">
      <w:pPr>
        <w:spacing w:after="0"/>
        <w:rPr>
          <w:rFonts w:ascii="Cambria" w:hAnsi="Cambria"/>
        </w:rPr>
      </w:pPr>
      <w:r w:rsidRPr="006C1B5F">
        <w:rPr>
          <w:rFonts w:ascii="Cambria" w:hAnsi="Cambria"/>
          <w:b/>
        </w:rPr>
        <w:t>1</w:t>
      </w:r>
      <w:r>
        <w:rPr>
          <w:rFonts w:ascii="Cambria" w:hAnsi="Cambria"/>
          <w:b/>
        </w:rPr>
        <w:t>4</w:t>
      </w:r>
      <w:r w:rsidRPr="006C1B5F">
        <w:rPr>
          <w:rFonts w:ascii="Cambria" w:hAnsi="Cambria"/>
          <w:b/>
        </w:rPr>
        <w:t>.12</w:t>
      </w:r>
      <w:r>
        <w:rPr>
          <w:rFonts w:ascii="Cambria" w:hAnsi="Cambria"/>
        </w:rPr>
        <w:t xml:space="preserve">  </w:t>
      </w:r>
      <w:r w:rsidRPr="006E7717">
        <w:rPr>
          <w:rFonts w:ascii="Cambria" w:hAnsi="Cambria"/>
          <w:b/>
        </w:rPr>
        <w:t>Meeting dates – to agree</w:t>
      </w:r>
    </w:p>
    <w:p w:rsidR="007B2718" w:rsidRDefault="007B2718" w:rsidP="007B2718">
      <w:pPr>
        <w:spacing w:after="0"/>
        <w:rPr>
          <w:rFonts w:ascii="Cambria" w:hAnsi="Cambria"/>
        </w:rPr>
      </w:pPr>
      <w:r w:rsidRPr="007B2718">
        <w:rPr>
          <w:rFonts w:ascii="Cambria" w:hAnsi="Cambria"/>
          <w:b/>
          <w:i/>
        </w:rPr>
        <w:t>It was resolved</w:t>
      </w:r>
      <w:r>
        <w:rPr>
          <w:rFonts w:ascii="Cambria" w:hAnsi="Cambria"/>
        </w:rPr>
        <w:t xml:space="preserve"> to agree the meeting dates</w:t>
      </w:r>
    </w:p>
    <w:p w:rsidR="00106695" w:rsidRDefault="00106695" w:rsidP="007B2718">
      <w:pPr>
        <w:spacing w:after="0"/>
        <w:rPr>
          <w:rFonts w:ascii="Cambria" w:hAnsi="Cambria"/>
        </w:rPr>
      </w:pPr>
    </w:p>
    <w:p w:rsidR="007B2718" w:rsidRDefault="007B2718" w:rsidP="007B2718">
      <w:pPr>
        <w:tabs>
          <w:tab w:val="left" w:pos="6855"/>
        </w:tabs>
        <w:spacing w:after="0"/>
        <w:rPr>
          <w:rFonts w:ascii="Cambria" w:hAnsi="Cambria"/>
        </w:rPr>
      </w:pPr>
      <w:r w:rsidRPr="006C1B5F">
        <w:rPr>
          <w:rFonts w:ascii="Cambria" w:hAnsi="Cambria"/>
          <w:b/>
        </w:rPr>
        <w:t>15.12</w:t>
      </w:r>
      <w:r>
        <w:rPr>
          <w:rFonts w:ascii="Cambria" w:hAnsi="Cambria"/>
        </w:rPr>
        <w:t xml:space="preserve">  </w:t>
      </w:r>
      <w:r w:rsidRPr="006E7717">
        <w:rPr>
          <w:rFonts w:ascii="Cambria" w:hAnsi="Cambria"/>
          <w:b/>
        </w:rPr>
        <w:t>To review effectiveness of internal audit – to agree</w:t>
      </w:r>
    </w:p>
    <w:p w:rsidR="007B2718" w:rsidRDefault="007B2718" w:rsidP="007B2718">
      <w:pPr>
        <w:tabs>
          <w:tab w:val="left" w:pos="6855"/>
        </w:tabs>
        <w:spacing w:after="0"/>
        <w:rPr>
          <w:rFonts w:ascii="Cambria" w:hAnsi="Cambria"/>
        </w:rPr>
      </w:pPr>
      <w:r w:rsidRPr="007B2718">
        <w:rPr>
          <w:rFonts w:ascii="Cambria" w:hAnsi="Cambria"/>
          <w:b/>
          <w:i/>
        </w:rPr>
        <w:t>It was resolved</w:t>
      </w:r>
      <w:r>
        <w:rPr>
          <w:rFonts w:ascii="Cambria" w:hAnsi="Cambria"/>
        </w:rPr>
        <w:t xml:space="preserve"> to agree the effectiveness of internal audit</w:t>
      </w:r>
    </w:p>
    <w:p w:rsidR="00106695" w:rsidRDefault="00106695" w:rsidP="007B2718">
      <w:pPr>
        <w:tabs>
          <w:tab w:val="left" w:pos="6855"/>
        </w:tabs>
        <w:spacing w:after="0"/>
        <w:rPr>
          <w:rFonts w:ascii="Cambria" w:hAnsi="Cambria"/>
        </w:rPr>
      </w:pPr>
    </w:p>
    <w:p w:rsidR="00106695" w:rsidRDefault="007B2718" w:rsidP="007B2718">
      <w:pPr>
        <w:tabs>
          <w:tab w:val="left" w:pos="6855"/>
        </w:tabs>
        <w:spacing w:after="0"/>
        <w:rPr>
          <w:rFonts w:ascii="Cambria" w:hAnsi="Cambria"/>
        </w:rPr>
      </w:pPr>
      <w:r w:rsidRPr="003107BC">
        <w:rPr>
          <w:rFonts w:ascii="Cambria" w:hAnsi="Cambria"/>
          <w:b/>
        </w:rPr>
        <w:t>16.12</w:t>
      </w:r>
      <w:r>
        <w:rPr>
          <w:rFonts w:ascii="Cambria" w:hAnsi="Cambria"/>
        </w:rPr>
        <w:t xml:space="preserve">  </w:t>
      </w:r>
      <w:r w:rsidRPr="006E7717">
        <w:rPr>
          <w:rFonts w:ascii="Cambria" w:hAnsi="Cambria"/>
          <w:b/>
        </w:rPr>
        <w:t>Signage Request – Tye Green</w:t>
      </w:r>
    </w:p>
    <w:p w:rsidR="00106695" w:rsidRDefault="00106695" w:rsidP="007B2718">
      <w:pPr>
        <w:tabs>
          <w:tab w:val="left" w:pos="6855"/>
        </w:tabs>
        <w:spacing w:after="0"/>
        <w:rPr>
          <w:rFonts w:ascii="Cambria" w:hAnsi="Cambria"/>
        </w:rPr>
      </w:pPr>
      <w:r>
        <w:rPr>
          <w:rFonts w:ascii="Cambria" w:hAnsi="Cambria"/>
        </w:rPr>
        <w:t>Cllr Ansell has made contact with the owners of Clockhouse Farm regarding directional signage to their property.  The owners have confirmed they will speak to the tenants and report back prior to the next Parish Council meeting.</w:t>
      </w:r>
    </w:p>
    <w:p w:rsidR="007B2718" w:rsidRDefault="007B2718" w:rsidP="007B2718">
      <w:pPr>
        <w:tabs>
          <w:tab w:val="left" w:pos="6855"/>
        </w:tabs>
        <w:spacing w:after="0"/>
        <w:rPr>
          <w:rFonts w:ascii="Cambria" w:hAnsi="Cambria"/>
        </w:rPr>
      </w:pPr>
      <w:r>
        <w:rPr>
          <w:rFonts w:ascii="Cambria" w:hAnsi="Cambria"/>
        </w:rPr>
        <w:tab/>
      </w:r>
    </w:p>
    <w:p w:rsidR="007B2718" w:rsidRDefault="007B2718" w:rsidP="007B2718">
      <w:pPr>
        <w:spacing w:after="0"/>
        <w:rPr>
          <w:rFonts w:ascii="Cambria" w:hAnsi="Cambria"/>
        </w:rPr>
      </w:pPr>
      <w:r>
        <w:rPr>
          <w:rFonts w:ascii="Cambria" w:hAnsi="Cambria"/>
          <w:b/>
        </w:rPr>
        <w:t xml:space="preserve">17.12  </w:t>
      </w:r>
      <w:r w:rsidRPr="00106695">
        <w:rPr>
          <w:rFonts w:ascii="Cambria" w:hAnsi="Cambria"/>
          <w:b/>
        </w:rPr>
        <w:t>Bus shelter repairs – update</w:t>
      </w:r>
    </w:p>
    <w:p w:rsidR="00106695" w:rsidRDefault="00106695" w:rsidP="007B2718">
      <w:pPr>
        <w:spacing w:after="0"/>
        <w:rPr>
          <w:rFonts w:ascii="Cambria" w:hAnsi="Cambria"/>
        </w:rPr>
      </w:pPr>
      <w:r>
        <w:rPr>
          <w:rFonts w:ascii="Cambria" w:hAnsi="Cambria"/>
        </w:rPr>
        <w:t>Two quotes have been received for the cutting back of trees overhanging the footpath and bus shelter.  The works within the quotes are not comparable so one contractor will be asked to re-quote.</w:t>
      </w:r>
    </w:p>
    <w:p w:rsidR="00406F3B" w:rsidRDefault="00406F3B" w:rsidP="007B2718">
      <w:pPr>
        <w:spacing w:after="0"/>
        <w:rPr>
          <w:rFonts w:ascii="Cambria" w:hAnsi="Cambria"/>
        </w:rPr>
      </w:pPr>
      <w:r>
        <w:rPr>
          <w:rFonts w:ascii="Cambria" w:hAnsi="Cambria"/>
        </w:rPr>
        <w:t>Cllr Tunbridge is to look into funding to install seating in the bus shelter, also the possibility of making openings in the side walls.  It is hoped that Locality funding will be available to help finance this project.</w:t>
      </w:r>
    </w:p>
    <w:p w:rsidR="006E7717" w:rsidRDefault="006E7717" w:rsidP="007B2718">
      <w:pPr>
        <w:spacing w:after="0"/>
        <w:rPr>
          <w:rFonts w:ascii="Cambria" w:hAnsi="Cambria"/>
        </w:rPr>
      </w:pPr>
    </w:p>
    <w:p w:rsidR="007B2718" w:rsidRDefault="007B2718" w:rsidP="007B2718">
      <w:pPr>
        <w:spacing w:after="0"/>
        <w:rPr>
          <w:rFonts w:ascii="Cambria" w:hAnsi="Cambria"/>
          <w:b/>
        </w:rPr>
      </w:pPr>
      <w:r w:rsidRPr="003107BC">
        <w:rPr>
          <w:rFonts w:ascii="Cambria" w:hAnsi="Cambria"/>
          <w:b/>
        </w:rPr>
        <w:t>18.12</w:t>
      </w:r>
      <w:r>
        <w:rPr>
          <w:rFonts w:ascii="Cambria" w:hAnsi="Cambria"/>
        </w:rPr>
        <w:t xml:space="preserve">  </w:t>
      </w:r>
      <w:r w:rsidRPr="006E7717">
        <w:rPr>
          <w:rFonts w:ascii="Cambria" w:hAnsi="Cambria"/>
          <w:b/>
        </w:rPr>
        <w:t>Workshop for young people – setting up of</w:t>
      </w:r>
    </w:p>
    <w:p w:rsidR="006E7717" w:rsidRPr="006E7717" w:rsidRDefault="006E7717" w:rsidP="007B2718">
      <w:pPr>
        <w:spacing w:after="0"/>
        <w:rPr>
          <w:rFonts w:ascii="Cambria" w:hAnsi="Cambria"/>
        </w:rPr>
      </w:pPr>
      <w:r>
        <w:rPr>
          <w:rFonts w:ascii="Cambria" w:hAnsi="Cambria"/>
        </w:rPr>
        <w:t>The business man offering to set this up is still interested in doing so, however, there are no further details at this time.</w:t>
      </w:r>
    </w:p>
    <w:p w:rsidR="006E7717" w:rsidRPr="003107BC" w:rsidRDefault="006E7717" w:rsidP="007B2718">
      <w:pPr>
        <w:spacing w:after="0"/>
        <w:rPr>
          <w:rFonts w:ascii="Cambria" w:hAnsi="Cambria"/>
        </w:rPr>
      </w:pPr>
    </w:p>
    <w:p w:rsidR="00F2018A" w:rsidRDefault="00F2018A" w:rsidP="00B0742F">
      <w:pPr>
        <w:shd w:val="clear" w:color="auto" w:fill="FFFFFF"/>
        <w:spacing w:after="0" w:line="240" w:lineRule="auto"/>
        <w:rPr>
          <w:rFonts w:asciiTheme="majorHAnsi" w:eastAsia="Times New Roman" w:hAnsiTheme="majorHAnsi" w:cs="Segoe UI"/>
          <w:color w:val="242424"/>
          <w:bdr w:val="none" w:sz="0" w:space="0" w:color="auto" w:frame="1"/>
          <w:lang w:eastAsia="en-GB"/>
        </w:rPr>
      </w:pPr>
    </w:p>
    <w:p w:rsidR="00F9096B" w:rsidRDefault="00210171" w:rsidP="00D36326">
      <w:pPr>
        <w:spacing w:after="0"/>
        <w:rPr>
          <w:rFonts w:ascii="Cambria" w:hAnsi="Cambria"/>
          <w:b/>
        </w:rPr>
      </w:pPr>
      <w:r>
        <w:rPr>
          <w:rFonts w:ascii="Cambria" w:hAnsi="Cambria"/>
          <w:b/>
        </w:rPr>
        <w:t>19.12</w:t>
      </w:r>
      <w:r w:rsidR="00371F3E" w:rsidRPr="00371F3E">
        <w:rPr>
          <w:rFonts w:ascii="Cambria" w:hAnsi="Cambria"/>
          <w:b/>
        </w:rPr>
        <w:t xml:space="preserve">  Correspondence to report</w:t>
      </w:r>
    </w:p>
    <w:p w:rsidR="002F2A16" w:rsidRPr="002F2A16" w:rsidRDefault="002F2A16" w:rsidP="00D36326">
      <w:pPr>
        <w:spacing w:after="0"/>
        <w:rPr>
          <w:rFonts w:ascii="Cambria" w:hAnsi="Cambria"/>
        </w:rPr>
      </w:pPr>
      <w:r>
        <w:rPr>
          <w:rFonts w:ascii="Cambria" w:hAnsi="Cambria"/>
        </w:rPr>
        <w:t>Suffolk County Council legal department has issued notice of intention to apply to stop up part of Cutts Lane (U7339) at Glemsford, pursuant to section 116 and schedule 12 of the Highways Act 1980.</w:t>
      </w:r>
    </w:p>
    <w:p w:rsidR="00D36326" w:rsidRPr="00D36326" w:rsidRDefault="00D36326" w:rsidP="00291437">
      <w:pPr>
        <w:spacing w:after="0"/>
        <w:rPr>
          <w:rFonts w:asciiTheme="majorHAnsi" w:hAnsiTheme="majorHAnsi"/>
        </w:rPr>
      </w:pPr>
    </w:p>
    <w:p w:rsidR="000F4D53" w:rsidRDefault="00210171" w:rsidP="00F9096B">
      <w:pPr>
        <w:shd w:val="clear" w:color="auto" w:fill="FFFFFF"/>
        <w:spacing w:after="0" w:line="240" w:lineRule="auto"/>
        <w:rPr>
          <w:rFonts w:asciiTheme="majorHAnsi" w:hAnsiTheme="majorHAnsi" w:cs="Calibri"/>
          <w:iCs/>
        </w:rPr>
      </w:pPr>
      <w:r>
        <w:rPr>
          <w:rFonts w:asciiTheme="majorHAnsi" w:hAnsiTheme="majorHAnsi" w:cs="Calibri"/>
          <w:b/>
          <w:iCs/>
        </w:rPr>
        <w:t>20</w:t>
      </w:r>
      <w:bookmarkStart w:id="0" w:name="_GoBack"/>
      <w:bookmarkEnd w:id="0"/>
      <w:r>
        <w:rPr>
          <w:rFonts w:asciiTheme="majorHAnsi" w:hAnsiTheme="majorHAnsi" w:cs="Calibri"/>
          <w:b/>
          <w:iCs/>
        </w:rPr>
        <w:t>.12</w:t>
      </w:r>
      <w:r w:rsidR="00C7444E" w:rsidRPr="009F2DAB">
        <w:rPr>
          <w:rFonts w:asciiTheme="majorHAnsi" w:hAnsiTheme="majorHAnsi" w:cs="Calibri"/>
          <w:b/>
          <w:iCs/>
        </w:rPr>
        <w:t xml:space="preserve"> </w:t>
      </w:r>
      <w:r w:rsidR="00857A7D" w:rsidRPr="009F2DAB">
        <w:rPr>
          <w:rFonts w:asciiTheme="majorHAnsi" w:hAnsiTheme="majorHAnsi" w:cs="Calibri"/>
          <w:b/>
          <w:iCs/>
        </w:rPr>
        <w:t xml:space="preserve"> Date of next meeting</w:t>
      </w:r>
      <w:r w:rsidR="007B6DE4" w:rsidRPr="009F2DAB">
        <w:rPr>
          <w:rFonts w:asciiTheme="majorHAnsi" w:hAnsiTheme="majorHAnsi" w:cs="Calibri"/>
          <w:iCs/>
        </w:rPr>
        <w:t xml:space="preserve"> – The next </w:t>
      </w:r>
      <w:r w:rsidR="00E87CA1" w:rsidRPr="009F2DAB">
        <w:rPr>
          <w:rFonts w:asciiTheme="majorHAnsi" w:hAnsiTheme="majorHAnsi" w:cs="Calibri"/>
          <w:iCs/>
        </w:rPr>
        <w:t>Parish Counci</w:t>
      </w:r>
      <w:r w:rsidR="00580676" w:rsidRPr="009F2DAB">
        <w:rPr>
          <w:rFonts w:asciiTheme="majorHAnsi" w:hAnsiTheme="majorHAnsi" w:cs="Calibri"/>
          <w:iCs/>
        </w:rPr>
        <w:t>l</w:t>
      </w:r>
      <w:r w:rsidR="00E111A8" w:rsidRPr="009F2DAB">
        <w:rPr>
          <w:rFonts w:asciiTheme="majorHAnsi" w:hAnsiTheme="majorHAnsi" w:cs="Calibri"/>
          <w:iCs/>
        </w:rPr>
        <w:t xml:space="preserve"> meeting will be held </w:t>
      </w:r>
      <w:r w:rsidR="00F9096B">
        <w:rPr>
          <w:rFonts w:asciiTheme="majorHAnsi" w:hAnsiTheme="majorHAnsi" w:cs="Calibri"/>
          <w:iCs/>
        </w:rPr>
        <w:t xml:space="preserve">on </w:t>
      </w:r>
      <w:r w:rsidR="00406F3B">
        <w:rPr>
          <w:rFonts w:asciiTheme="majorHAnsi" w:hAnsiTheme="majorHAnsi" w:cs="Calibri"/>
          <w:iCs/>
        </w:rPr>
        <w:t>Tuesday 14</w:t>
      </w:r>
      <w:r w:rsidR="00406F3B" w:rsidRPr="00406F3B">
        <w:rPr>
          <w:rFonts w:asciiTheme="majorHAnsi" w:hAnsiTheme="majorHAnsi" w:cs="Calibri"/>
          <w:iCs/>
          <w:vertAlign w:val="superscript"/>
        </w:rPr>
        <w:t>th</w:t>
      </w:r>
      <w:r w:rsidR="00406F3B">
        <w:rPr>
          <w:rFonts w:asciiTheme="majorHAnsi" w:hAnsiTheme="majorHAnsi" w:cs="Calibri"/>
          <w:iCs/>
        </w:rPr>
        <w:t xml:space="preserve"> January 2025 </w:t>
      </w:r>
      <w:r w:rsidR="00E87CA1" w:rsidRPr="009F2DAB">
        <w:rPr>
          <w:rFonts w:asciiTheme="majorHAnsi" w:hAnsiTheme="majorHAnsi" w:cs="Calibri"/>
          <w:iCs/>
        </w:rPr>
        <w:t>at the village hall at 7pm</w:t>
      </w:r>
    </w:p>
    <w:p w:rsidR="00F9096B" w:rsidRPr="00F9096B" w:rsidRDefault="00F9096B" w:rsidP="00F9096B">
      <w:pPr>
        <w:shd w:val="clear" w:color="auto" w:fill="FFFFFF"/>
        <w:spacing w:after="0" w:line="240" w:lineRule="auto"/>
        <w:rPr>
          <w:rFonts w:ascii="Arial" w:eastAsia="Times New Roman" w:hAnsi="Arial" w:cs="Arial"/>
          <w:color w:val="242424"/>
          <w:lang w:eastAsia="en-GB"/>
        </w:rPr>
      </w:pPr>
    </w:p>
    <w:p w:rsidR="00BC35DC" w:rsidRPr="009F2DAB" w:rsidRDefault="000F4D53" w:rsidP="000F4D53">
      <w:pPr>
        <w:rPr>
          <w:rFonts w:asciiTheme="majorHAnsi" w:hAnsiTheme="majorHAnsi" w:cs="Calibri"/>
          <w:iCs/>
        </w:rPr>
      </w:pPr>
      <w:r w:rsidRPr="009F2DAB">
        <w:rPr>
          <w:rFonts w:asciiTheme="majorHAnsi" w:hAnsiTheme="majorHAnsi"/>
        </w:rPr>
        <w:t>M</w:t>
      </w:r>
      <w:r w:rsidR="00580676" w:rsidRPr="009F2DAB">
        <w:rPr>
          <w:rFonts w:asciiTheme="majorHAnsi" w:hAnsiTheme="majorHAnsi"/>
        </w:rPr>
        <w:t>e</w:t>
      </w:r>
      <w:r w:rsidR="00406F3B">
        <w:rPr>
          <w:rFonts w:asciiTheme="majorHAnsi" w:hAnsiTheme="majorHAnsi"/>
        </w:rPr>
        <w:t>eting finished at 7.40</w:t>
      </w:r>
      <w:r w:rsidR="00FD7176" w:rsidRPr="009F2DAB">
        <w:rPr>
          <w:rFonts w:asciiTheme="majorHAnsi" w:hAnsiTheme="majorHAnsi"/>
        </w:rPr>
        <w:t>p</w:t>
      </w:r>
      <w:r w:rsidR="004C6C05" w:rsidRPr="009F2DAB">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4250A2" w:rsidTr="00B464AB">
        <w:trPr>
          <w:trHeight w:val="260"/>
        </w:trPr>
        <w:tc>
          <w:tcPr>
            <w:tcW w:w="13807" w:type="dxa"/>
            <w:shd w:val="clear" w:color="auto" w:fill="auto"/>
            <w:noWrap/>
            <w:vAlign w:val="bottom"/>
            <w:hideMark/>
          </w:tcPr>
          <w:p w:rsidR="006B4AE6" w:rsidRPr="004250A2" w:rsidRDefault="006B4AE6" w:rsidP="00FF2AC7">
            <w:pPr>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6B4AE6" w:rsidRPr="004250A2" w:rsidTr="00B464AB">
        <w:trPr>
          <w:trHeight w:val="260"/>
        </w:trPr>
        <w:tc>
          <w:tcPr>
            <w:tcW w:w="13807" w:type="dxa"/>
            <w:shd w:val="clear" w:color="auto" w:fill="auto"/>
            <w:noWrap/>
            <w:vAlign w:val="bottom"/>
            <w:hideMark/>
          </w:tcPr>
          <w:p w:rsidR="006B4AE6" w:rsidRPr="004250A2" w:rsidRDefault="006B4AE6" w:rsidP="000461B3">
            <w:pPr>
              <w:spacing w:after="0" w:line="240" w:lineRule="auto"/>
              <w:ind w:right="-4536"/>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781EFB" w:rsidRPr="004250A2" w:rsidTr="00B464AB">
        <w:trPr>
          <w:trHeight w:val="260"/>
        </w:trPr>
        <w:tc>
          <w:tcPr>
            <w:tcW w:w="13807" w:type="dxa"/>
            <w:shd w:val="clear" w:color="auto" w:fill="auto"/>
            <w:noWrap/>
            <w:vAlign w:val="bottom"/>
            <w:hideMark/>
          </w:tcPr>
          <w:p w:rsidR="00781EFB" w:rsidRPr="004250A2" w:rsidRDefault="00781EFB" w:rsidP="00781EFB">
            <w:pPr>
              <w:spacing w:after="0" w:line="240" w:lineRule="auto"/>
              <w:rPr>
                <w:rFonts w:asciiTheme="majorHAnsi" w:eastAsia="Times New Roman" w:hAnsiTheme="majorHAnsi" w:cs="Arial"/>
                <w:lang w:eastAsia="en-GB"/>
              </w:rPr>
            </w:pPr>
          </w:p>
        </w:tc>
        <w:tc>
          <w:tcPr>
            <w:tcW w:w="1531" w:type="dxa"/>
            <w:shd w:val="clear" w:color="auto" w:fill="auto"/>
            <w:noWrap/>
            <w:vAlign w:val="bottom"/>
            <w:hideMark/>
          </w:tcPr>
          <w:p w:rsidR="00781EFB" w:rsidRPr="004250A2" w:rsidRDefault="00781EFB" w:rsidP="00781EFB">
            <w:pPr>
              <w:spacing w:after="0" w:line="240" w:lineRule="auto"/>
              <w:jc w:val="right"/>
              <w:rPr>
                <w:rFonts w:asciiTheme="majorHAnsi" w:eastAsia="Times New Roman" w:hAnsiTheme="majorHAnsi" w:cs="Arial"/>
                <w:lang w:eastAsia="en-GB"/>
              </w:rPr>
            </w:pPr>
          </w:p>
        </w:tc>
      </w:tr>
    </w:tbl>
    <w:p w:rsidR="006B4AE6" w:rsidRPr="004250A2" w:rsidRDefault="005064B8" w:rsidP="0008216F">
      <w:pPr>
        <w:spacing w:after="0"/>
        <w:rPr>
          <w:rFonts w:asciiTheme="majorHAnsi" w:hAnsiTheme="majorHAnsi"/>
          <w:b/>
        </w:rPr>
      </w:pPr>
      <w:r w:rsidRPr="004250A2">
        <w:rPr>
          <w:rFonts w:asciiTheme="majorHAnsi" w:hAnsiTheme="majorHAnsi"/>
          <w:b/>
        </w:rPr>
        <w:t xml:space="preserve">  </w:t>
      </w:r>
      <w:r w:rsidR="00781EFB" w:rsidRPr="004250A2">
        <w:rPr>
          <w:rFonts w:asciiTheme="majorHAnsi" w:hAnsiTheme="majorHAnsi"/>
          <w:b/>
        </w:rPr>
        <w:tab/>
      </w:r>
    </w:p>
    <w:p w:rsidR="00684F89" w:rsidRPr="004250A2"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 xml:space="preserve"> </w:t>
            </w: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w:t>
            </w: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D7" w:rsidRDefault="007731D7" w:rsidP="00304CC9">
      <w:pPr>
        <w:spacing w:after="0" w:line="240" w:lineRule="auto"/>
      </w:pPr>
      <w:r>
        <w:separator/>
      </w:r>
    </w:p>
  </w:endnote>
  <w:endnote w:type="continuationSeparator" w:id="0">
    <w:p w:rsidR="007731D7" w:rsidRDefault="007731D7"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291437" w:rsidRDefault="00291437">
        <w:pPr>
          <w:pStyle w:val="Footer"/>
          <w:jc w:val="center"/>
        </w:pPr>
        <w:r>
          <w:fldChar w:fldCharType="begin"/>
        </w:r>
        <w:r>
          <w:instrText xml:space="preserve"> PAGE   \* MERGEFORMAT </w:instrText>
        </w:r>
        <w:r>
          <w:fldChar w:fldCharType="separate"/>
        </w:r>
        <w:r w:rsidR="00210171">
          <w:rPr>
            <w:noProof/>
          </w:rPr>
          <w:t>3</w:t>
        </w:r>
        <w:r>
          <w:rPr>
            <w:noProof/>
          </w:rPr>
          <w:fldChar w:fldCharType="end"/>
        </w:r>
      </w:p>
    </w:sdtContent>
  </w:sdt>
  <w:p w:rsidR="00291437" w:rsidRDefault="0029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D7" w:rsidRDefault="007731D7" w:rsidP="00304CC9">
      <w:pPr>
        <w:spacing w:after="0" w:line="240" w:lineRule="auto"/>
      </w:pPr>
      <w:r>
        <w:separator/>
      </w:r>
    </w:p>
  </w:footnote>
  <w:footnote w:type="continuationSeparator" w:id="0">
    <w:p w:rsidR="007731D7" w:rsidRDefault="007731D7"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06947"/>
    <w:multiLevelType w:val="hybridMultilevel"/>
    <w:tmpl w:val="B26C4A3A"/>
    <w:lvl w:ilvl="0" w:tplc="FE0EEB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3"/>
  </w:num>
  <w:num w:numId="4">
    <w:abstractNumId w:val="10"/>
  </w:num>
  <w:num w:numId="5">
    <w:abstractNumId w:val="35"/>
  </w:num>
  <w:num w:numId="6">
    <w:abstractNumId w:val="20"/>
  </w:num>
  <w:num w:numId="7">
    <w:abstractNumId w:val="26"/>
  </w:num>
  <w:num w:numId="8">
    <w:abstractNumId w:val="31"/>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8"/>
  </w:num>
  <w:num w:numId="30">
    <w:abstractNumId w:val="14"/>
  </w:num>
  <w:num w:numId="31">
    <w:abstractNumId w:val="33"/>
  </w:num>
  <w:num w:numId="32">
    <w:abstractNumId w:val="25"/>
  </w:num>
  <w:num w:numId="33">
    <w:abstractNumId w:val="1"/>
  </w:num>
  <w:num w:numId="34">
    <w:abstractNumId w:val="3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18A1"/>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95"/>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1524"/>
    <w:rsid w:val="0008216F"/>
    <w:rsid w:val="00083967"/>
    <w:rsid w:val="000846C6"/>
    <w:rsid w:val="00084A7A"/>
    <w:rsid w:val="00085AA3"/>
    <w:rsid w:val="00085F9A"/>
    <w:rsid w:val="000866AB"/>
    <w:rsid w:val="0008715E"/>
    <w:rsid w:val="000871EA"/>
    <w:rsid w:val="000873F7"/>
    <w:rsid w:val="0008757F"/>
    <w:rsid w:val="000901F5"/>
    <w:rsid w:val="000912DE"/>
    <w:rsid w:val="00091C14"/>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91C"/>
    <w:rsid w:val="000A7B5B"/>
    <w:rsid w:val="000B09B8"/>
    <w:rsid w:val="000B0FCA"/>
    <w:rsid w:val="000B1995"/>
    <w:rsid w:val="000B2125"/>
    <w:rsid w:val="000B398B"/>
    <w:rsid w:val="000B4899"/>
    <w:rsid w:val="000B5ACD"/>
    <w:rsid w:val="000B69CA"/>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676B"/>
    <w:rsid w:val="000D72D7"/>
    <w:rsid w:val="000D7D0C"/>
    <w:rsid w:val="000E1DFF"/>
    <w:rsid w:val="000E2D69"/>
    <w:rsid w:val="000E47AD"/>
    <w:rsid w:val="000E5683"/>
    <w:rsid w:val="000E603B"/>
    <w:rsid w:val="000E615D"/>
    <w:rsid w:val="000E73D7"/>
    <w:rsid w:val="000F06A4"/>
    <w:rsid w:val="000F1366"/>
    <w:rsid w:val="000F2511"/>
    <w:rsid w:val="000F4BCE"/>
    <w:rsid w:val="000F4D53"/>
    <w:rsid w:val="000F4EC0"/>
    <w:rsid w:val="000F5CCE"/>
    <w:rsid w:val="000F5E82"/>
    <w:rsid w:val="000F66F6"/>
    <w:rsid w:val="000F69C6"/>
    <w:rsid w:val="001004CB"/>
    <w:rsid w:val="00100E52"/>
    <w:rsid w:val="001021FB"/>
    <w:rsid w:val="001051EB"/>
    <w:rsid w:val="001055EF"/>
    <w:rsid w:val="00106695"/>
    <w:rsid w:val="001068AB"/>
    <w:rsid w:val="00110032"/>
    <w:rsid w:val="00112C7C"/>
    <w:rsid w:val="00112ECF"/>
    <w:rsid w:val="00113174"/>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7DE"/>
    <w:rsid w:val="00156FA8"/>
    <w:rsid w:val="00157EFA"/>
    <w:rsid w:val="0016047C"/>
    <w:rsid w:val="00162AAD"/>
    <w:rsid w:val="0016323A"/>
    <w:rsid w:val="00164B8D"/>
    <w:rsid w:val="0016731F"/>
    <w:rsid w:val="00167B43"/>
    <w:rsid w:val="0017019D"/>
    <w:rsid w:val="001730E2"/>
    <w:rsid w:val="00174337"/>
    <w:rsid w:val="00175C65"/>
    <w:rsid w:val="00175D2A"/>
    <w:rsid w:val="001769AE"/>
    <w:rsid w:val="001770DB"/>
    <w:rsid w:val="00177435"/>
    <w:rsid w:val="00177BEE"/>
    <w:rsid w:val="00180491"/>
    <w:rsid w:val="001813CD"/>
    <w:rsid w:val="00182484"/>
    <w:rsid w:val="00183E32"/>
    <w:rsid w:val="001865E5"/>
    <w:rsid w:val="0018729F"/>
    <w:rsid w:val="0019060A"/>
    <w:rsid w:val="00190677"/>
    <w:rsid w:val="00190E83"/>
    <w:rsid w:val="00191A28"/>
    <w:rsid w:val="00192D92"/>
    <w:rsid w:val="0019317E"/>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A6AC4"/>
    <w:rsid w:val="001A7639"/>
    <w:rsid w:val="001B04F6"/>
    <w:rsid w:val="001B05D7"/>
    <w:rsid w:val="001B0B97"/>
    <w:rsid w:val="001B0FC4"/>
    <w:rsid w:val="001B2422"/>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3B0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171"/>
    <w:rsid w:val="00210603"/>
    <w:rsid w:val="002138D6"/>
    <w:rsid w:val="00213DFE"/>
    <w:rsid w:val="0021475B"/>
    <w:rsid w:val="00215FE6"/>
    <w:rsid w:val="0021796A"/>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DD7"/>
    <w:rsid w:val="00236EDA"/>
    <w:rsid w:val="00240302"/>
    <w:rsid w:val="00241B67"/>
    <w:rsid w:val="00241E3C"/>
    <w:rsid w:val="00242EF8"/>
    <w:rsid w:val="0024394A"/>
    <w:rsid w:val="00243971"/>
    <w:rsid w:val="00244E53"/>
    <w:rsid w:val="002452CF"/>
    <w:rsid w:val="0024647E"/>
    <w:rsid w:val="00246B68"/>
    <w:rsid w:val="00246F26"/>
    <w:rsid w:val="002473EF"/>
    <w:rsid w:val="00247BE9"/>
    <w:rsid w:val="00250DFB"/>
    <w:rsid w:val="00251AF5"/>
    <w:rsid w:val="00252198"/>
    <w:rsid w:val="00253542"/>
    <w:rsid w:val="0025456C"/>
    <w:rsid w:val="00254D52"/>
    <w:rsid w:val="0025616C"/>
    <w:rsid w:val="00256334"/>
    <w:rsid w:val="0025680E"/>
    <w:rsid w:val="00256B6D"/>
    <w:rsid w:val="00257B68"/>
    <w:rsid w:val="00260512"/>
    <w:rsid w:val="00260558"/>
    <w:rsid w:val="002609D2"/>
    <w:rsid w:val="00261401"/>
    <w:rsid w:val="002619A2"/>
    <w:rsid w:val="00263B0F"/>
    <w:rsid w:val="00263E36"/>
    <w:rsid w:val="00264C3B"/>
    <w:rsid w:val="00264C82"/>
    <w:rsid w:val="00264FB8"/>
    <w:rsid w:val="002650F2"/>
    <w:rsid w:val="002651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2945"/>
    <w:rsid w:val="0028385D"/>
    <w:rsid w:val="00284466"/>
    <w:rsid w:val="00285FC1"/>
    <w:rsid w:val="00286302"/>
    <w:rsid w:val="002863AD"/>
    <w:rsid w:val="00287E20"/>
    <w:rsid w:val="00287FE6"/>
    <w:rsid w:val="00291437"/>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54EC"/>
    <w:rsid w:val="002E6D62"/>
    <w:rsid w:val="002E7D0C"/>
    <w:rsid w:val="002E7DD6"/>
    <w:rsid w:val="002F08BD"/>
    <w:rsid w:val="002F1251"/>
    <w:rsid w:val="002F2A16"/>
    <w:rsid w:val="002F37B3"/>
    <w:rsid w:val="002F3E5B"/>
    <w:rsid w:val="002F551F"/>
    <w:rsid w:val="002F75BB"/>
    <w:rsid w:val="00300016"/>
    <w:rsid w:val="003008A2"/>
    <w:rsid w:val="00300D9F"/>
    <w:rsid w:val="00300E97"/>
    <w:rsid w:val="00301CEB"/>
    <w:rsid w:val="00302495"/>
    <w:rsid w:val="00304A80"/>
    <w:rsid w:val="00304B61"/>
    <w:rsid w:val="00304CC9"/>
    <w:rsid w:val="00305926"/>
    <w:rsid w:val="00306161"/>
    <w:rsid w:val="00307948"/>
    <w:rsid w:val="00307CD8"/>
    <w:rsid w:val="00310640"/>
    <w:rsid w:val="00310D8C"/>
    <w:rsid w:val="00313F1B"/>
    <w:rsid w:val="003145A2"/>
    <w:rsid w:val="0031507D"/>
    <w:rsid w:val="00317B72"/>
    <w:rsid w:val="00317F71"/>
    <w:rsid w:val="0032055E"/>
    <w:rsid w:val="00321237"/>
    <w:rsid w:val="00321F12"/>
    <w:rsid w:val="0032272B"/>
    <w:rsid w:val="00322A87"/>
    <w:rsid w:val="00323183"/>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A38"/>
    <w:rsid w:val="00334B05"/>
    <w:rsid w:val="003405DD"/>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1F3E"/>
    <w:rsid w:val="00372320"/>
    <w:rsid w:val="003724C1"/>
    <w:rsid w:val="00373D23"/>
    <w:rsid w:val="00374472"/>
    <w:rsid w:val="003747CA"/>
    <w:rsid w:val="00374D72"/>
    <w:rsid w:val="00381AEE"/>
    <w:rsid w:val="00381E22"/>
    <w:rsid w:val="00382F0D"/>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B79"/>
    <w:rsid w:val="003A0F1F"/>
    <w:rsid w:val="003A1D72"/>
    <w:rsid w:val="003A1D7D"/>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E7287"/>
    <w:rsid w:val="003F01F9"/>
    <w:rsid w:val="003F02A4"/>
    <w:rsid w:val="003F0C6A"/>
    <w:rsid w:val="003F0F7B"/>
    <w:rsid w:val="003F1250"/>
    <w:rsid w:val="003F2A86"/>
    <w:rsid w:val="003F336A"/>
    <w:rsid w:val="003F3F0F"/>
    <w:rsid w:val="003F4352"/>
    <w:rsid w:val="003F554F"/>
    <w:rsid w:val="003F612B"/>
    <w:rsid w:val="003F62B9"/>
    <w:rsid w:val="003F6366"/>
    <w:rsid w:val="003F65D0"/>
    <w:rsid w:val="003F6B1A"/>
    <w:rsid w:val="003F7530"/>
    <w:rsid w:val="00400089"/>
    <w:rsid w:val="00400117"/>
    <w:rsid w:val="00400915"/>
    <w:rsid w:val="00400E54"/>
    <w:rsid w:val="0040150B"/>
    <w:rsid w:val="00401CD5"/>
    <w:rsid w:val="004022AA"/>
    <w:rsid w:val="00403553"/>
    <w:rsid w:val="004039A8"/>
    <w:rsid w:val="00403CD9"/>
    <w:rsid w:val="0040483A"/>
    <w:rsid w:val="00405264"/>
    <w:rsid w:val="0040587B"/>
    <w:rsid w:val="00406171"/>
    <w:rsid w:val="00406393"/>
    <w:rsid w:val="00406F3B"/>
    <w:rsid w:val="004078E0"/>
    <w:rsid w:val="00407B7D"/>
    <w:rsid w:val="0041085E"/>
    <w:rsid w:val="00410BD1"/>
    <w:rsid w:val="00410E1C"/>
    <w:rsid w:val="0041135C"/>
    <w:rsid w:val="004125AF"/>
    <w:rsid w:val="00413B8D"/>
    <w:rsid w:val="00413DCE"/>
    <w:rsid w:val="004144F6"/>
    <w:rsid w:val="00415994"/>
    <w:rsid w:val="00415EA4"/>
    <w:rsid w:val="00417180"/>
    <w:rsid w:val="00420A19"/>
    <w:rsid w:val="0042216D"/>
    <w:rsid w:val="00422503"/>
    <w:rsid w:val="004228AE"/>
    <w:rsid w:val="00422A30"/>
    <w:rsid w:val="00423046"/>
    <w:rsid w:val="0042423B"/>
    <w:rsid w:val="004250A2"/>
    <w:rsid w:val="00425AC6"/>
    <w:rsid w:val="00426021"/>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035"/>
    <w:rsid w:val="00471AFB"/>
    <w:rsid w:val="00471CDC"/>
    <w:rsid w:val="00471DD6"/>
    <w:rsid w:val="0047407B"/>
    <w:rsid w:val="00474BCD"/>
    <w:rsid w:val="00474C85"/>
    <w:rsid w:val="004762C1"/>
    <w:rsid w:val="0047669E"/>
    <w:rsid w:val="0047673C"/>
    <w:rsid w:val="0047690E"/>
    <w:rsid w:val="00477D35"/>
    <w:rsid w:val="004801CD"/>
    <w:rsid w:val="00480888"/>
    <w:rsid w:val="004810D3"/>
    <w:rsid w:val="00483040"/>
    <w:rsid w:val="004833A5"/>
    <w:rsid w:val="00483964"/>
    <w:rsid w:val="00483F88"/>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2D5E"/>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4BA"/>
    <w:rsid w:val="004F26F3"/>
    <w:rsid w:val="004F27EC"/>
    <w:rsid w:val="004F331E"/>
    <w:rsid w:val="004F33DF"/>
    <w:rsid w:val="004F4157"/>
    <w:rsid w:val="004F4978"/>
    <w:rsid w:val="004F4AD1"/>
    <w:rsid w:val="004F51A4"/>
    <w:rsid w:val="004F54F6"/>
    <w:rsid w:val="004F59AA"/>
    <w:rsid w:val="004F5EBB"/>
    <w:rsid w:val="004F661F"/>
    <w:rsid w:val="004F6734"/>
    <w:rsid w:val="004F7B41"/>
    <w:rsid w:val="004F7D4D"/>
    <w:rsid w:val="0050092F"/>
    <w:rsid w:val="00501BBF"/>
    <w:rsid w:val="00502C86"/>
    <w:rsid w:val="005039D7"/>
    <w:rsid w:val="00504175"/>
    <w:rsid w:val="00504DEB"/>
    <w:rsid w:val="00505A78"/>
    <w:rsid w:val="005061A5"/>
    <w:rsid w:val="005064B8"/>
    <w:rsid w:val="00506E7C"/>
    <w:rsid w:val="00506EAF"/>
    <w:rsid w:val="00507823"/>
    <w:rsid w:val="00507B5C"/>
    <w:rsid w:val="00510564"/>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6CC"/>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6C73"/>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2AC"/>
    <w:rsid w:val="00550D35"/>
    <w:rsid w:val="0055181E"/>
    <w:rsid w:val="0055329B"/>
    <w:rsid w:val="00553FBC"/>
    <w:rsid w:val="00555011"/>
    <w:rsid w:val="00555E4E"/>
    <w:rsid w:val="00556AC8"/>
    <w:rsid w:val="00557AEA"/>
    <w:rsid w:val="00557D26"/>
    <w:rsid w:val="005614CD"/>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676"/>
    <w:rsid w:val="005809D8"/>
    <w:rsid w:val="00581E4B"/>
    <w:rsid w:val="00582A3C"/>
    <w:rsid w:val="00582B27"/>
    <w:rsid w:val="0058301E"/>
    <w:rsid w:val="0058348C"/>
    <w:rsid w:val="00584462"/>
    <w:rsid w:val="00584AED"/>
    <w:rsid w:val="00584D0B"/>
    <w:rsid w:val="00585653"/>
    <w:rsid w:val="00585B0A"/>
    <w:rsid w:val="00590150"/>
    <w:rsid w:val="005903A3"/>
    <w:rsid w:val="005908DE"/>
    <w:rsid w:val="00591D98"/>
    <w:rsid w:val="0059352B"/>
    <w:rsid w:val="00593B32"/>
    <w:rsid w:val="0059418E"/>
    <w:rsid w:val="00594581"/>
    <w:rsid w:val="0059485A"/>
    <w:rsid w:val="00594D65"/>
    <w:rsid w:val="00594FCD"/>
    <w:rsid w:val="00596493"/>
    <w:rsid w:val="005971D2"/>
    <w:rsid w:val="00597335"/>
    <w:rsid w:val="005A0AD8"/>
    <w:rsid w:val="005A0EF0"/>
    <w:rsid w:val="005A1B3B"/>
    <w:rsid w:val="005A3D75"/>
    <w:rsid w:val="005A4289"/>
    <w:rsid w:val="005A5469"/>
    <w:rsid w:val="005A6633"/>
    <w:rsid w:val="005A6E24"/>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343"/>
    <w:rsid w:val="005D184B"/>
    <w:rsid w:val="005D2004"/>
    <w:rsid w:val="005D2E5E"/>
    <w:rsid w:val="005D37FB"/>
    <w:rsid w:val="005D3A2A"/>
    <w:rsid w:val="005D5565"/>
    <w:rsid w:val="005D69A8"/>
    <w:rsid w:val="005D74AB"/>
    <w:rsid w:val="005D7DBB"/>
    <w:rsid w:val="005E121E"/>
    <w:rsid w:val="005E34B1"/>
    <w:rsid w:val="005E3733"/>
    <w:rsid w:val="005E4C86"/>
    <w:rsid w:val="005E538E"/>
    <w:rsid w:val="005E5878"/>
    <w:rsid w:val="005E6AA5"/>
    <w:rsid w:val="005E7942"/>
    <w:rsid w:val="005F0607"/>
    <w:rsid w:val="005F1690"/>
    <w:rsid w:val="005F1C1B"/>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15A92"/>
    <w:rsid w:val="00621034"/>
    <w:rsid w:val="006212A0"/>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08"/>
    <w:rsid w:val="006425AC"/>
    <w:rsid w:val="00643C1B"/>
    <w:rsid w:val="00644119"/>
    <w:rsid w:val="00644CD7"/>
    <w:rsid w:val="00645001"/>
    <w:rsid w:val="006457D9"/>
    <w:rsid w:val="00645F8A"/>
    <w:rsid w:val="006465DE"/>
    <w:rsid w:val="006471FC"/>
    <w:rsid w:val="00647830"/>
    <w:rsid w:val="00647D73"/>
    <w:rsid w:val="006521A8"/>
    <w:rsid w:val="006537A9"/>
    <w:rsid w:val="00653A80"/>
    <w:rsid w:val="0065461E"/>
    <w:rsid w:val="00654C8F"/>
    <w:rsid w:val="006556E5"/>
    <w:rsid w:val="00655A0A"/>
    <w:rsid w:val="00655DC8"/>
    <w:rsid w:val="00656AEA"/>
    <w:rsid w:val="006579AD"/>
    <w:rsid w:val="00660D33"/>
    <w:rsid w:val="00660FFF"/>
    <w:rsid w:val="00661C48"/>
    <w:rsid w:val="006623E1"/>
    <w:rsid w:val="00662EDE"/>
    <w:rsid w:val="006659E3"/>
    <w:rsid w:val="00667194"/>
    <w:rsid w:val="00667F72"/>
    <w:rsid w:val="006700AA"/>
    <w:rsid w:val="00670F8E"/>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6CB2"/>
    <w:rsid w:val="00687AE6"/>
    <w:rsid w:val="006901BB"/>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833"/>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C73B0"/>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2CB"/>
    <w:rsid w:val="006E743F"/>
    <w:rsid w:val="006E7717"/>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1E8E"/>
    <w:rsid w:val="00712815"/>
    <w:rsid w:val="00712A85"/>
    <w:rsid w:val="00713D75"/>
    <w:rsid w:val="00714562"/>
    <w:rsid w:val="00715088"/>
    <w:rsid w:val="007150D1"/>
    <w:rsid w:val="00717DBD"/>
    <w:rsid w:val="0072175F"/>
    <w:rsid w:val="00721784"/>
    <w:rsid w:val="00724214"/>
    <w:rsid w:val="0072421B"/>
    <w:rsid w:val="00725356"/>
    <w:rsid w:val="00726514"/>
    <w:rsid w:val="00726931"/>
    <w:rsid w:val="00726A6C"/>
    <w:rsid w:val="00727303"/>
    <w:rsid w:val="0072774D"/>
    <w:rsid w:val="0073020F"/>
    <w:rsid w:val="00731285"/>
    <w:rsid w:val="00731D71"/>
    <w:rsid w:val="00732551"/>
    <w:rsid w:val="00732978"/>
    <w:rsid w:val="00733C02"/>
    <w:rsid w:val="007347CF"/>
    <w:rsid w:val="00735D2E"/>
    <w:rsid w:val="00736218"/>
    <w:rsid w:val="0073707E"/>
    <w:rsid w:val="00740073"/>
    <w:rsid w:val="0074065F"/>
    <w:rsid w:val="00740715"/>
    <w:rsid w:val="00740CB7"/>
    <w:rsid w:val="00741B58"/>
    <w:rsid w:val="0074455C"/>
    <w:rsid w:val="007445CC"/>
    <w:rsid w:val="007465D4"/>
    <w:rsid w:val="007466EF"/>
    <w:rsid w:val="00746BBA"/>
    <w:rsid w:val="00746EA0"/>
    <w:rsid w:val="00747AF7"/>
    <w:rsid w:val="00747B9C"/>
    <w:rsid w:val="007516D8"/>
    <w:rsid w:val="007520E6"/>
    <w:rsid w:val="00752504"/>
    <w:rsid w:val="00752ADB"/>
    <w:rsid w:val="00752AEC"/>
    <w:rsid w:val="007538F5"/>
    <w:rsid w:val="00753927"/>
    <w:rsid w:val="00755E82"/>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1D7"/>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1CDB"/>
    <w:rsid w:val="007A1DA3"/>
    <w:rsid w:val="007A28D6"/>
    <w:rsid w:val="007A3ACA"/>
    <w:rsid w:val="007A42E0"/>
    <w:rsid w:val="007A47EC"/>
    <w:rsid w:val="007A58A6"/>
    <w:rsid w:val="007A5C2B"/>
    <w:rsid w:val="007A67FB"/>
    <w:rsid w:val="007A69C9"/>
    <w:rsid w:val="007A6C5A"/>
    <w:rsid w:val="007B04B9"/>
    <w:rsid w:val="007B1082"/>
    <w:rsid w:val="007B1C21"/>
    <w:rsid w:val="007B2718"/>
    <w:rsid w:val="007B2796"/>
    <w:rsid w:val="007B35C7"/>
    <w:rsid w:val="007B3E33"/>
    <w:rsid w:val="007B42FC"/>
    <w:rsid w:val="007B45B3"/>
    <w:rsid w:val="007B45D5"/>
    <w:rsid w:val="007B48BB"/>
    <w:rsid w:val="007B6DE4"/>
    <w:rsid w:val="007B6E9D"/>
    <w:rsid w:val="007B7ED2"/>
    <w:rsid w:val="007C0E54"/>
    <w:rsid w:val="007C22BC"/>
    <w:rsid w:val="007C2C7A"/>
    <w:rsid w:val="007C4A5A"/>
    <w:rsid w:val="007C4D77"/>
    <w:rsid w:val="007C4E47"/>
    <w:rsid w:val="007C59F0"/>
    <w:rsid w:val="007C60A8"/>
    <w:rsid w:val="007C68BF"/>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D7F09"/>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3EEF"/>
    <w:rsid w:val="008046DE"/>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24B"/>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171"/>
    <w:rsid w:val="0083794B"/>
    <w:rsid w:val="00840EB0"/>
    <w:rsid w:val="00841187"/>
    <w:rsid w:val="008412BF"/>
    <w:rsid w:val="00841A9D"/>
    <w:rsid w:val="00841B6D"/>
    <w:rsid w:val="008425BF"/>
    <w:rsid w:val="00843AEC"/>
    <w:rsid w:val="00843EC2"/>
    <w:rsid w:val="00845295"/>
    <w:rsid w:val="00846942"/>
    <w:rsid w:val="00850D7D"/>
    <w:rsid w:val="00851790"/>
    <w:rsid w:val="00851C05"/>
    <w:rsid w:val="00851D79"/>
    <w:rsid w:val="00851F9F"/>
    <w:rsid w:val="00851FEF"/>
    <w:rsid w:val="008521C8"/>
    <w:rsid w:val="00852A40"/>
    <w:rsid w:val="00853AD7"/>
    <w:rsid w:val="00854133"/>
    <w:rsid w:val="008547E0"/>
    <w:rsid w:val="00855A9C"/>
    <w:rsid w:val="00855D75"/>
    <w:rsid w:val="00855EF5"/>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2341"/>
    <w:rsid w:val="00884FD6"/>
    <w:rsid w:val="00885035"/>
    <w:rsid w:val="00885A50"/>
    <w:rsid w:val="00885B45"/>
    <w:rsid w:val="008862BF"/>
    <w:rsid w:val="00886A25"/>
    <w:rsid w:val="008901A6"/>
    <w:rsid w:val="00890CE3"/>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28"/>
    <w:rsid w:val="008A309B"/>
    <w:rsid w:val="008A37C6"/>
    <w:rsid w:val="008A39E1"/>
    <w:rsid w:val="008A41EC"/>
    <w:rsid w:val="008A42B6"/>
    <w:rsid w:val="008A51BF"/>
    <w:rsid w:val="008A58FE"/>
    <w:rsid w:val="008A729B"/>
    <w:rsid w:val="008A7BDF"/>
    <w:rsid w:val="008A7DAD"/>
    <w:rsid w:val="008B04C4"/>
    <w:rsid w:val="008B13C6"/>
    <w:rsid w:val="008B1B19"/>
    <w:rsid w:val="008B318C"/>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5EC"/>
    <w:rsid w:val="00906A87"/>
    <w:rsid w:val="0090736C"/>
    <w:rsid w:val="00910A01"/>
    <w:rsid w:val="00910C35"/>
    <w:rsid w:val="00911101"/>
    <w:rsid w:val="009121CD"/>
    <w:rsid w:val="0091237F"/>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626C"/>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1146"/>
    <w:rsid w:val="00962073"/>
    <w:rsid w:val="00962283"/>
    <w:rsid w:val="00962D93"/>
    <w:rsid w:val="00962FFE"/>
    <w:rsid w:val="00963F82"/>
    <w:rsid w:val="00965957"/>
    <w:rsid w:val="009660A2"/>
    <w:rsid w:val="009668D4"/>
    <w:rsid w:val="0097113C"/>
    <w:rsid w:val="00971C15"/>
    <w:rsid w:val="0097211F"/>
    <w:rsid w:val="0097285B"/>
    <w:rsid w:val="00972D57"/>
    <w:rsid w:val="00973FE3"/>
    <w:rsid w:val="00974BA7"/>
    <w:rsid w:val="00975842"/>
    <w:rsid w:val="00976ECA"/>
    <w:rsid w:val="00980019"/>
    <w:rsid w:val="00980F5F"/>
    <w:rsid w:val="0098105B"/>
    <w:rsid w:val="00982719"/>
    <w:rsid w:val="00982D4F"/>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41E"/>
    <w:rsid w:val="009A26BD"/>
    <w:rsid w:val="009A2F2A"/>
    <w:rsid w:val="009A3395"/>
    <w:rsid w:val="009A3414"/>
    <w:rsid w:val="009A3BFC"/>
    <w:rsid w:val="009A40CA"/>
    <w:rsid w:val="009A41CD"/>
    <w:rsid w:val="009A4558"/>
    <w:rsid w:val="009A4685"/>
    <w:rsid w:val="009A5112"/>
    <w:rsid w:val="009A55CF"/>
    <w:rsid w:val="009A60D9"/>
    <w:rsid w:val="009A69C6"/>
    <w:rsid w:val="009A7134"/>
    <w:rsid w:val="009A73D1"/>
    <w:rsid w:val="009A7816"/>
    <w:rsid w:val="009A7870"/>
    <w:rsid w:val="009B118F"/>
    <w:rsid w:val="009B1CB2"/>
    <w:rsid w:val="009B41B1"/>
    <w:rsid w:val="009B6BC4"/>
    <w:rsid w:val="009B6C91"/>
    <w:rsid w:val="009B7025"/>
    <w:rsid w:val="009C0213"/>
    <w:rsid w:val="009C164A"/>
    <w:rsid w:val="009C2279"/>
    <w:rsid w:val="009C28E0"/>
    <w:rsid w:val="009C2CC6"/>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42A"/>
    <w:rsid w:val="009F1DAB"/>
    <w:rsid w:val="009F2796"/>
    <w:rsid w:val="009F2DAB"/>
    <w:rsid w:val="009F3231"/>
    <w:rsid w:val="009F4388"/>
    <w:rsid w:val="009F6190"/>
    <w:rsid w:val="009F6B4F"/>
    <w:rsid w:val="00A00E3F"/>
    <w:rsid w:val="00A0146D"/>
    <w:rsid w:val="00A0353A"/>
    <w:rsid w:val="00A045E2"/>
    <w:rsid w:val="00A0472E"/>
    <w:rsid w:val="00A06144"/>
    <w:rsid w:val="00A063A2"/>
    <w:rsid w:val="00A06CB9"/>
    <w:rsid w:val="00A07B6A"/>
    <w:rsid w:val="00A1027B"/>
    <w:rsid w:val="00A10E24"/>
    <w:rsid w:val="00A120F1"/>
    <w:rsid w:val="00A12583"/>
    <w:rsid w:val="00A136CA"/>
    <w:rsid w:val="00A14659"/>
    <w:rsid w:val="00A14784"/>
    <w:rsid w:val="00A14B19"/>
    <w:rsid w:val="00A14CDD"/>
    <w:rsid w:val="00A14CDF"/>
    <w:rsid w:val="00A15406"/>
    <w:rsid w:val="00A15AAA"/>
    <w:rsid w:val="00A165FE"/>
    <w:rsid w:val="00A16D9A"/>
    <w:rsid w:val="00A17216"/>
    <w:rsid w:val="00A178E5"/>
    <w:rsid w:val="00A17FFA"/>
    <w:rsid w:val="00A2179C"/>
    <w:rsid w:val="00A2186F"/>
    <w:rsid w:val="00A21E5E"/>
    <w:rsid w:val="00A22506"/>
    <w:rsid w:val="00A22B5D"/>
    <w:rsid w:val="00A22CC2"/>
    <w:rsid w:val="00A23C48"/>
    <w:rsid w:val="00A23C6C"/>
    <w:rsid w:val="00A23C73"/>
    <w:rsid w:val="00A2471F"/>
    <w:rsid w:val="00A2493A"/>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4B7"/>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AFE"/>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27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D663F"/>
    <w:rsid w:val="00AE0A19"/>
    <w:rsid w:val="00AE0D65"/>
    <w:rsid w:val="00AE12D2"/>
    <w:rsid w:val="00AE225C"/>
    <w:rsid w:val="00AE2391"/>
    <w:rsid w:val="00AE3374"/>
    <w:rsid w:val="00AE394D"/>
    <w:rsid w:val="00AE57A4"/>
    <w:rsid w:val="00AE7625"/>
    <w:rsid w:val="00AE781F"/>
    <w:rsid w:val="00AF018A"/>
    <w:rsid w:val="00AF1487"/>
    <w:rsid w:val="00AF2104"/>
    <w:rsid w:val="00AF267A"/>
    <w:rsid w:val="00AF29F8"/>
    <w:rsid w:val="00AF36D2"/>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42F"/>
    <w:rsid w:val="00B07615"/>
    <w:rsid w:val="00B0770C"/>
    <w:rsid w:val="00B1006D"/>
    <w:rsid w:val="00B10368"/>
    <w:rsid w:val="00B10A17"/>
    <w:rsid w:val="00B10FDF"/>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9C4"/>
    <w:rsid w:val="00B24EF3"/>
    <w:rsid w:val="00B25393"/>
    <w:rsid w:val="00B25405"/>
    <w:rsid w:val="00B254BD"/>
    <w:rsid w:val="00B2599E"/>
    <w:rsid w:val="00B25DB7"/>
    <w:rsid w:val="00B26912"/>
    <w:rsid w:val="00B272BF"/>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A4C"/>
    <w:rsid w:val="00B50E2E"/>
    <w:rsid w:val="00B51BB7"/>
    <w:rsid w:val="00B52C6E"/>
    <w:rsid w:val="00B5354A"/>
    <w:rsid w:val="00B536E6"/>
    <w:rsid w:val="00B539B8"/>
    <w:rsid w:val="00B54687"/>
    <w:rsid w:val="00B554BE"/>
    <w:rsid w:val="00B56227"/>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1269"/>
    <w:rsid w:val="00B82048"/>
    <w:rsid w:val="00B82408"/>
    <w:rsid w:val="00B85778"/>
    <w:rsid w:val="00B864D8"/>
    <w:rsid w:val="00B865F4"/>
    <w:rsid w:val="00B86A8E"/>
    <w:rsid w:val="00B90C1F"/>
    <w:rsid w:val="00B90C81"/>
    <w:rsid w:val="00B92228"/>
    <w:rsid w:val="00B94356"/>
    <w:rsid w:val="00B94B03"/>
    <w:rsid w:val="00B95473"/>
    <w:rsid w:val="00B96A69"/>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051"/>
    <w:rsid w:val="00BB62EC"/>
    <w:rsid w:val="00BB674C"/>
    <w:rsid w:val="00BB6D08"/>
    <w:rsid w:val="00BB7BBD"/>
    <w:rsid w:val="00BC1810"/>
    <w:rsid w:val="00BC35DC"/>
    <w:rsid w:val="00BC48D3"/>
    <w:rsid w:val="00BD01B3"/>
    <w:rsid w:val="00BD22C0"/>
    <w:rsid w:val="00BD2DA1"/>
    <w:rsid w:val="00BD52BE"/>
    <w:rsid w:val="00BD5591"/>
    <w:rsid w:val="00BD5EFC"/>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120"/>
    <w:rsid w:val="00C03418"/>
    <w:rsid w:val="00C04180"/>
    <w:rsid w:val="00C043F7"/>
    <w:rsid w:val="00C04A4A"/>
    <w:rsid w:val="00C05CD0"/>
    <w:rsid w:val="00C05E84"/>
    <w:rsid w:val="00C06344"/>
    <w:rsid w:val="00C06920"/>
    <w:rsid w:val="00C070FC"/>
    <w:rsid w:val="00C1168E"/>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316"/>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6C2"/>
    <w:rsid w:val="00C447C0"/>
    <w:rsid w:val="00C46998"/>
    <w:rsid w:val="00C46F79"/>
    <w:rsid w:val="00C47568"/>
    <w:rsid w:val="00C5071D"/>
    <w:rsid w:val="00C51A5D"/>
    <w:rsid w:val="00C527FE"/>
    <w:rsid w:val="00C52B67"/>
    <w:rsid w:val="00C52D76"/>
    <w:rsid w:val="00C53740"/>
    <w:rsid w:val="00C552DD"/>
    <w:rsid w:val="00C55461"/>
    <w:rsid w:val="00C55752"/>
    <w:rsid w:val="00C55AEE"/>
    <w:rsid w:val="00C5712C"/>
    <w:rsid w:val="00C5725B"/>
    <w:rsid w:val="00C577B8"/>
    <w:rsid w:val="00C60467"/>
    <w:rsid w:val="00C60789"/>
    <w:rsid w:val="00C60ADB"/>
    <w:rsid w:val="00C612CA"/>
    <w:rsid w:val="00C63A46"/>
    <w:rsid w:val="00C64214"/>
    <w:rsid w:val="00C6471A"/>
    <w:rsid w:val="00C655E7"/>
    <w:rsid w:val="00C656DF"/>
    <w:rsid w:val="00C66CC4"/>
    <w:rsid w:val="00C67A25"/>
    <w:rsid w:val="00C702DD"/>
    <w:rsid w:val="00C70515"/>
    <w:rsid w:val="00C71900"/>
    <w:rsid w:val="00C71D0A"/>
    <w:rsid w:val="00C7255A"/>
    <w:rsid w:val="00C72BE5"/>
    <w:rsid w:val="00C73FF3"/>
    <w:rsid w:val="00C7444E"/>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3123"/>
    <w:rsid w:val="00C84A4C"/>
    <w:rsid w:val="00C84AD6"/>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96B40"/>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0E7"/>
    <w:rsid w:val="00CE44EE"/>
    <w:rsid w:val="00CE4F19"/>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326"/>
    <w:rsid w:val="00D364BF"/>
    <w:rsid w:val="00D3732F"/>
    <w:rsid w:val="00D37696"/>
    <w:rsid w:val="00D404DA"/>
    <w:rsid w:val="00D4086A"/>
    <w:rsid w:val="00D41984"/>
    <w:rsid w:val="00D422D3"/>
    <w:rsid w:val="00D4231F"/>
    <w:rsid w:val="00D429D8"/>
    <w:rsid w:val="00D4476D"/>
    <w:rsid w:val="00D45078"/>
    <w:rsid w:val="00D45FD8"/>
    <w:rsid w:val="00D46319"/>
    <w:rsid w:val="00D47363"/>
    <w:rsid w:val="00D47CE2"/>
    <w:rsid w:val="00D50256"/>
    <w:rsid w:val="00D514DC"/>
    <w:rsid w:val="00D528F8"/>
    <w:rsid w:val="00D5316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48B0"/>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45D2"/>
    <w:rsid w:val="00D9518F"/>
    <w:rsid w:val="00D960D3"/>
    <w:rsid w:val="00D96C9B"/>
    <w:rsid w:val="00DA0699"/>
    <w:rsid w:val="00DA13A4"/>
    <w:rsid w:val="00DA13BC"/>
    <w:rsid w:val="00DA26E3"/>
    <w:rsid w:val="00DA279F"/>
    <w:rsid w:val="00DA389E"/>
    <w:rsid w:val="00DA421D"/>
    <w:rsid w:val="00DA4477"/>
    <w:rsid w:val="00DA467F"/>
    <w:rsid w:val="00DA5F43"/>
    <w:rsid w:val="00DA68B4"/>
    <w:rsid w:val="00DA77F7"/>
    <w:rsid w:val="00DB1F29"/>
    <w:rsid w:val="00DB2E73"/>
    <w:rsid w:val="00DB445E"/>
    <w:rsid w:val="00DB48FB"/>
    <w:rsid w:val="00DB494D"/>
    <w:rsid w:val="00DB559E"/>
    <w:rsid w:val="00DB5A5C"/>
    <w:rsid w:val="00DB6787"/>
    <w:rsid w:val="00DB69D9"/>
    <w:rsid w:val="00DB740B"/>
    <w:rsid w:val="00DC0726"/>
    <w:rsid w:val="00DC0AC0"/>
    <w:rsid w:val="00DC2702"/>
    <w:rsid w:val="00DC3638"/>
    <w:rsid w:val="00DC3A5A"/>
    <w:rsid w:val="00DC4E84"/>
    <w:rsid w:val="00DC58F1"/>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22E"/>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5F7D"/>
    <w:rsid w:val="00E06570"/>
    <w:rsid w:val="00E06DBF"/>
    <w:rsid w:val="00E075EA"/>
    <w:rsid w:val="00E07AA1"/>
    <w:rsid w:val="00E10852"/>
    <w:rsid w:val="00E110CB"/>
    <w:rsid w:val="00E111A8"/>
    <w:rsid w:val="00E11634"/>
    <w:rsid w:val="00E12A95"/>
    <w:rsid w:val="00E1300F"/>
    <w:rsid w:val="00E148C1"/>
    <w:rsid w:val="00E15130"/>
    <w:rsid w:val="00E162B6"/>
    <w:rsid w:val="00E16B76"/>
    <w:rsid w:val="00E16EC1"/>
    <w:rsid w:val="00E176F6"/>
    <w:rsid w:val="00E17C52"/>
    <w:rsid w:val="00E20E85"/>
    <w:rsid w:val="00E2374B"/>
    <w:rsid w:val="00E23D23"/>
    <w:rsid w:val="00E248C2"/>
    <w:rsid w:val="00E24A0F"/>
    <w:rsid w:val="00E25279"/>
    <w:rsid w:val="00E26AC6"/>
    <w:rsid w:val="00E3069C"/>
    <w:rsid w:val="00E307B6"/>
    <w:rsid w:val="00E30DFD"/>
    <w:rsid w:val="00E30E43"/>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5267"/>
    <w:rsid w:val="00E57561"/>
    <w:rsid w:val="00E57A9A"/>
    <w:rsid w:val="00E615E1"/>
    <w:rsid w:val="00E61880"/>
    <w:rsid w:val="00E62751"/>
    <w:rsid w:val="00E62F0B"/>
    <w:rsid w:val="00E632A8"/>
    <w:rsid w:val="00E645D0"/>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2805"/>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8795E"/>
    <w:rsid w:val="00E87CA1"/>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53E2"/>
    <w:rsid w:val="00EA6C1A"/>
    <w:rsid w:val="00EA71DC"/>
    <w:rsid w:val="00EA72BD"/>
    <w:rsid w:val="00EB2098"/>
    <w:rsid w:val="00EB2411"/>
    <w:rsid w:val="00EB3B8B"/>
    <w:rsid w:val="00EB3F57"/>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1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3AD1"/>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1439"/>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096B"/>
    <w:rsid w:val="00F91C5F"/>
    <w:rsid w:val="00F92C4A"/>
    <w:rsid w:val="00F931F4"/>
    <w:rsid w:val="00F933A6"/>
    <w:rsid w:val="00F9362D"/>
    <w:rsid w:val="00F96C87"/>
    <w:rsid w:val="00F96F28"/>
    <w:rsid w:val="00F97F14"/>
    <w:rsid w:val="00FA02E7"/>
    <w:rsid w:val="00FA0D64"/>
    <w:rsid w:val="00FA1D0B"/>
    <w:rsid w:val="00FA20E7"/>
    <w:rsid w:val="00FA2C40"/>
    <w:rsid w:val="00FA2E64"/>
    <w:rsid w:val="00FA362F"/>
    <w:rsid w:val="00FA3F14"/>
    <w:rsid w:val="00FA46A2"/>
    <w:rsid w:val="00FA50C0"/>
    <w:rsid w:val="00FA5A4E"/>
    <w:rsid w:val="00FA5C0D"/>
    <w:rsid w:val="00FA6102"/>
    <w:rsid w:val="00FA6DDF"/>
    <w:rsid w:val="00FA789E"/>
    <w:rsid w:val="00FB1F2C"/>
    <w:rsid w:val="00FB269C"/>
    <w:rsid w:val="00FB3C1F"/>
    <w:rsid w:val="00FB6B83"/>
    <w:rsid w:val="00FC0D6C"/>
    <w:rsid w:val="00FC1F0E"/>
    <w:rsid w:val="00FC1F17"/>
    <w:rsid w:val="00FC2CCB"/>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578"/>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6836604">
      <w:bodyDiv w:val="1"/>
      <w:marLeft w:val="0"/>
      <w:marRight w:val="0"/>
      <w:marTop w:val="0"/>
      <w:marBottom w:val="0"/>
      <w:divBdr>
        <w:top w:val="none" w:sz="0" w:space="0" w:color="auto"/>
        <w:left w:val="none" w:sz="0" w:space="0" w:color="auto"/>
        <w:bottom w:val="none" w:sz="0" w:space="0" w:color="auto"/>
        <w:right w:val="none" w:sz="0" w:space="0" w:color="auto"/>
      </w:divBdr>
      <w:divsChild>
        <w:div w:id="992953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02397">
              <w:marLeft w:val="0"/>
              <w:marRight w:val="0"/>
              <w:marTop w:val="0"/>
              <w:marBottom w:val="0"/>
              <w:divBdr>
                <w:top w:val="none" w:sz="0" w:space="0" w:color="auto"/>
                <w:left w:val="none" w:sz="0" w:space="0" w:color="auto"/>
                <w:bottom w:val="none" w:sz="0" w:space="0" w:color="auto"/>
                <w:right w:val="none" w:sz="0" w:space="0" w:color="auto"/>
              </w:divBdr>
              <w:divsChild>
                <w:div w:id="5750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38211022">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0739381">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2716266">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54618329">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3313846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68543250">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27932139">
      <w:bodyDiv w:val="1"/>
      <w:marLeft w:val="0"/>
      <w:marRight w:val="0"/>
      <w:marTop w:val="0"/>
      <w:marBottom w:val="0"/>
      <w:divBdr>
        <w:top w:val="none" w:sz="0" w:space="0" w:color="auto"/>
        <w:left w:val="none" w:sz="0" w:space="0" w:color="auto"/>
        <w:bottom w:val="none" w:sz="0" w:space="0" w:color="auto"/>
        <w:right w:val="none" w:sz="0" w:space="0" w:color="auto"/>
      </w:divBdr>
    </w:div>
    <w:div w:id="92924153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19509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48129075">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197624859">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66769864">
      <w:bodyDiv w:val="1"/>
      <w:marLeft w:val="0"/>
      <w:marRight w:val="0"/>
      <w:marTop w:val="0"/>
      <w:marBottom w:val="0"/>
      <w:divBdr>
        <w:top w:val="none" w:sz="0" w:space="0" w:color="auto"/>
        <w:left w:val="none" w:sz="0" w:space="0" w:color="auto"/>
        <w:bottom w:val="none" w:sz="0" w:space="0" w:color="auto"/>
        <w:right w:val="none" w:sz="0" w:space="0" w:color="auto"/>
      </w:divBdr>
    </w:div>
    <w:div w:id="1272393314">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06204961">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51124401">
      <w:bodyDiv w:val="1"/>
      <w:marLeft w:val="0"/>
      <w:marRight w:val="0"/>
      <w:marTop w:val="0"/>
      <w:marBottom w:val="0"/>
      <w:divBdr>
        <w:top w:val="none" w:sz="0" w:space="0" w:color="auto"/>
        <w:left w:val="none" w:sz="0" w:space="0" w:color="auto"/>
        <w:bottom w:val="none" w:sz="0" w:space="0" w:color="auto"/>
        <w:right w:val="none" w:sz="0" w:space="0" w:color="auto"/>
      </w:divBdr>
    </w:div>
    <w:div w:id="1485244541">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69148083">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29048885">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123134">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66793143">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14988626">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47220714">
      <w:bodyDiv w:val="1"/>
      <w:marLeft w:val="0"/>
      <w:marRight w:val="0"/>
      <w:marTop w:val="0"/>
      <w:marBottom w:val="0"/>
      <w:divBdr>
        <w:top w:val="none" w:sz="0" w:space="0" w:color="auto"/>
        <w:left w:val="none" w:sz="0" w:space="0" w:color="auto"/>
        <w:bottom w:val="none" w:sz="0" w:space="0" w:color="auto"/>
        <w:right w:val="none" w:sz="0" w:space="0" w:color="auto"/>
      </w:divBdr>
    </w:div>
    <w:div w:id="2050180181">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091E-6BA0-4E7F-B41D-A2B56FD2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15</cp:revision>
  <cp:lastPrinted>2020-12-08T10:00:00Z</cp:lastPrinted>
  <dcterms:created xsi:type="dcterms:W3CDTF">2024-12-13T12:10:00Z</dcterms:created>
  <dcterms:modified xsi:type="dcterms:W3CDTF">2024-12-13T13:13:00Z</dcterms:modified>
</cp:coreProperties>
</file>