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3C53B136" w14:textId="3F34E148"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864BB6" w:rsidRPr="00864BB6">
        <w:rPr>
          <w:rFonts w:eastAsia="Times New Roman" w:cs="Arial"/>
          <w:b/>
          <w:sz w:val="28"/>
          <w:szCs w:val="28"/>
          <w:u w:val="single"/>
        </w:rPr>
        <w:t xml:space="preserve">Glemsford Parish </w:t>
      </w:r>
      <w:proofErr w:type="gramStart"/>
      <w:r w:rsidR="00864BB6" w:rsidRPr="00864BB6">
        <w:rPr>
          <w:rFonts w:eastAsia="Times New Roman" w:cs="Arial"/>
          <w:b/>
          <w:sz w:val="28"/>
          <w:szCs w:val="28"/>
          <w:u w:val="single"/>
        </w:rPr>
        <w:t>Council</w:t>
      </w:r>
      <w:r w:rsidR="00864BB6">
        <w:rPr>
          <w:rFonts w:eastAsia="Times New Roman" w:cs="Arial"/>
          <w:b/>
          <w:sz w:val="28"/>
          <w:szCs w:val="28"/>
          <w:u w:val="single"/>
        </w:rPr>
        <w:t xml:space="preserve">  .</w:t>
      </w:r>
      <w:proofErr w:type="gramEnd"/>
    </w:p>
    <w:p w14:paraId="5A17F5C5" w14:textId="77777777" w:rsidR="00864BB6" w:rsidRPr="00D06620" w:rsidRDefault="00864BB6"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7F3257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864BB6">
              <w:rPr>
                <w:rFonts w:eastAsia="Times New Roman" w:cs="Arial"/>
                <w:b/>
                <w:sz w:val="18"/>
                <w:szCs w:val="18"/>
              </w:rPr>
              <w:t>6</w:t>
            </w:r>
            <w:r w:rsidR="00864BB6" w:rsidRPr="00864BB6">
              <w:rPr>
                <w:rFonts w:eastAsia="Times New Roman" w:cs="Arial"/>
                <w:b/>
                <w:sz w:val="18"/>
                <w:szCs w:val="18"/>
                <w:vertAlign w:val="superscript"/>
              </w:rPr>
              <w:t>th</w:t>
            </w:r>
            <w:r w:rsidR="00864BB6">
              <w:rPr>
                <w:rFonts w:eastAsia="Times New Roman" w:cs="Arial"/>
                <w:b/>
                <w:sz w:val="18"/>
                <w:szCs w:val="18"/>
              </w:rPr>
              <w:t xml:space="preserve"> June 2025</w:t>
            </w:r>
            <w:r>
              <w:rPr>
                <w:rFonts w:eastAsia="Times New Roman" w:cs="Arial"/>
                <w:b/>
                <w:sz w:val="18"/>
                <w:szCs w:val="18"/>
              </w:rPr>
              <w:t>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A1C0A18" w14:textId="77777777" w:rsidR="00864BB6" w:rsidRDefault="00815FCF" w:rsidP="00864B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r w:rsidRPr="00D06620">
              <w:rPr>
                <w:rFonts w:eastAsia="Times New Roman" w:cs="Arial"/>
                <w:sz w:val="18"/>
                <w:szCs w:val="18"/>
              </w:rPr>
              <w:t xml:space="preserve">(b) </w:t>
            </w:r>
            <w:r w:rsidR="00864BB6">
              <w:rPr>
                <w:rFonts w:eastAsia="Times New Roman" w:cs="Arial"/>
                <w:sz w:val="18"/>
                <w:szCs w:val="18"/>
                <w:u w:val="single"/>
              </w:rPr>
              <w:t xml:space="preserve">Mrs Julia Howard, Parish Clerk/RFO </w:t>
            </w:r>
          </w:p>
          <w:p w14:paraId="38E7898C" w14:textId="7FFBEA9A" w:rsidR="00815FCF" w:rsidRDefault="00864BB6" w:rsidP="00864B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01787 282345 / council@glemsford-pc.gov.uk</w:t>
            </w:r>
            <w:r w:rsidR="00815FCF" w:rsidRPr="00D06620">
              <w:rPr>
                <w:rFonts w:eastAsia="Times New Roman" w:cs="Arial"/>
                <w:sz w:val="18"/>
                <w:szCs w:val="18"/>
              </w:rPr>
              <w:tab/>
            </w:r>
          </w:p>
          <w:p w14:paraId="07A17BC5" w14:textId="77777777" w:rsidR="00864BB6" w:rsidRDefault="00864BB6" w:rsidP="00864B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15E784" w14:textId="77777777" w:rsidR="00864BB6" w:rsidRPr="00D06620" w:rsidRDefault="00864BB6" w:rsidP="00864B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79999E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64BB6">
              <w:rPr>
                <w:rFonts w:eastAsia="Times New Roman" w:cs="Arial"/>
                <w:b/>
                <w:sz w:val="18"/>
                <w:szCs w:val="18"/>
              </w:rPr>
              <w:t>Monday</w:t>
            </w:r>
            <w:r w:rsidR="0010748D">
              <w:rPr>
                <w:rFonts w:eastAsia="Times New Roman" w:cs="Arial"/>
                <w:b/>
                <w:sz w:val="18"/>
                <w:szCs w:val="18"/>
              </w:rPr>
              <w:t xml:space="preserve"> </w:t>
            </w:r>
            <w:r w:rsidR="00864BB6">
              <w:rPr>
                <w:rFonts w:eastAsia="Times New Roman" w:cs="Arial"/>
                <w:b/>
                <w:sz w:val="18"/>
                <w:szCs w:val="18"/>
              </w:rPr>
              <w:t>9</w:t>
            </w:r>
            <w:r w:rsidR="00864BB6" w:rsidRPr="00864BB6">
              <w:rPr>
                <w:rFonts w:eastAsia="Times New Roman" w:cs="Arial"/>
                <w:b/>
                <w:sz w:val="18"/>
                <w:szCs w:val="18"/>
                <w:vertAlign w:val="superscript"/>
              </w:rPr>
              <w:t>th</w:t>
            </w:r>
            <w:r w:rsidR="00864BB6">
              <w:rPr>
                <w:rFonts w:eastAsia="Times New Roman" w:cs="Arial"/>
                <w:b/>
                <w:sz w:val="18"/>
                <w:szCs w:val="18"/>
              </w:rPr>
              <w:t xml:space="preserve"> </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2209D1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64BB6">
              <w:rPr>
                <w:rFonts w:eastAsia="Times New Roman" w:cs="Arial"/>
                <w:b/>
                <w:sz w:val="18"/>
                <w:szCs w:val="18"/>
              </w:rPr>
              <w:t>Friday</w:t>
            </w:r>
            <w:r w:rsidR="00BF3571">
              <w:rPr>
                <w:rFonts w:eastAsia="Times New Roman" w:cs="Arial"/>
                <w:b/>
                <w:sz w:val="18"/>
                <w:szCs w:val="18"/>
              </w:rPr>
              <w:t xml:space="preserve"> </w:t>
            </w:r>
            <w:r w:rsidR="00EA2CE3">
              <w:rPr>
                <w:rFonts w:eastAsia="Times New Roman" w:cs="Arial"/>
                <w:b/>
                <w:sz w:val="18"/>
                <w:szCs w:val="18"/>
              </w:rPr>
              <w:t>1</w:t>
            </w:r>
            <w:r w:rsidR="00864BB6">
              <w:rPr>
                <w:rFonts w:eastAsia="Times New Roman" w:cs="Arial"/>
                <w:b/>
                <w:sz w:val="18"/>
                <w:szCs w:val="18"/>
              </w:rPr>
              <w:t>9</w:t>
            </w:r>
            <w:r w:rsidR="00864BB6" w:rsidRPr="00864BB6">
              <w:rPr>
                <w:rFonts w:eastAsia="Times New Roman" w:cs="Arial"/>
                <w:b/>
                <w:sz w:val="18"/>
                <w:szCs w:val="18"/>
                <w:vertAlign w:val="superscript"/>
              </w:rPr>
              <w:t>th</w:t>
            </w:r>
            <w:r w:rsidR="00864BB6">
              <w:rPr>
                <w:rFonts w:eastAsia="Times New Roman" w:cs="Arial"/>
                <w:b/>
                <w:sz w:val="18"/>
                <w:szCs w:val="18"/>
              </w:rPr>
              <w:t xml:space="preserve"> </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955D5F4" w:rsidR="00815FCF" w:rsidRPr="00D06620" w:rsidRDefault="00815FCF" w:rsidP="00864BB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864BB6">
              <w:rPr>
                <w:rFonts w:eastAsia="Times New Roman" w:cs="Arial"/>
                <w:b/>
                <w:sz w:val="18"/>
                <w:szCs w:val="18"/>
              </w:rPr>
              <w:t>Mrs Julia Howard, Parish Clerk/RFO</w:t>
            </w:r>
            <w:r w:rsidRPr="00D06620">
              <w:rPr>
                <w:rFonts w:eastAsia="Times New Roman" w:cs="Arial"/>
                <w:b/>
                <w:sz w:val="18"/>
                <w:szCs w:val="18"/>
              </w:rPr>
              <w:t>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64BB6"/>
    <w:rsid w:val="00874EFA"/>
    <w:rsid w:val="00917CA8"/>
    <w:rsid w:val="00921065"/>
    <w:rsid w:val="00975A63"/>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AD3D-9BF8-4A50-9C91-5D40665B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debbie george</cp:lastModifiedBy>
  <cp:revision>2</cp:revision>
  <dcterms:created xsi:type="dcterms:W3CDTF">2025-06-06T15:16:00Z</dcterms:created>
  <dcterms:modified xsi:type="dcterms:W3CDTF">2025-06-06T15:16:00Z</dcterms:modified>
</cp:coreProperties>
</file>