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FC" w:rsidRDefault="00F01AFC" w:rsidP="00F01AFC">
      <w:pPr>
        <w:spacing w:after="0"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Council</w:t>
      </w:r>
    </w:p>
    <w:p w:rsidR="00F01AFC" w:rsidRDefault="00F01AFC" w:rsidP="00F01AFC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Notice of meeting to be held at Glemsford Village Hall </w:t>
      </w:r>
    </w:p>
    <w:p w:rsidR="00F01AFC" w:rsidRDefault="00F01AFC" w:rsidP="00F01AFC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 w:rsidRPr="009A173D">
        <w:rPr>
          <w:rFonts w:ascii="Cambria" w:hAnsi="Cambri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9CEEB" wp14:editId="1123F2AD">
                <wp:simplePos x="0" y="0"/>
                <wp:positionH relativeFrom="column">
                  <wp:posOffset>4361192</wp:posOffset>
                </wp:positionH>
                <wp:positionV relativeFrom="paragraph">
                  <wp:posOffset>10735</wp:posOffset>
                </wp:positionV>
                <wp:extent cx="1924050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C3D" w:rsidRDefault="00DF30D4" w:rsidP="00F01AFC">
                            <w:pPr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A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Issued by Mrs Julia Howard, </w:t>
                            </w:r>
                          </w:p>
                          <w:p w:rsidR="00DF30D4" w:rsidRPr="009A173D" w:rsidRDefault="00623C3D" w:rsidP="00F01AFC">
                            <w:pPr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r w:rsidRPr="00623C3D">
                              <w:rPr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July </w:t>
                            </w:r>
                            <w:r w:rsidR="00DF30D4" w:rsidRPr="009A173D">
                              <w:rPr>
                                <w:i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4pt;margin-top:.85pt;width:15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E1IAIAAB0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" stroked="f">
                <v:textbox>
                  <w:txbxContent>
                    <w:p w:rsidR="00623C3D" w:rsidRDefault="00DF30D4" w:rsidP="00F01AFC">
                      <w:pPr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 w:rsidRPr="009A173D">
                        <w:rPr>
                          <w:i/>
                          <w:sz w:val="18"/>
                          <w:szCs w:val="18"/>
                        </w:rPr>
                        <w:t xml:space="preserve">Issued by Mrs Julia Howard, </w:t>
                      </w:r>
                    </w:p>
                    <w:p w:rsidR="00DF30D4" w:rsidRPr="009A173D" w:rsidRDefault="00623C3D" w:rsidP="00F01AFC">
                      <w:pPr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1</w:t>
                      </w:r>
                      <w:r w:rsidRPr="00623C3D">
                        <w:rPr>
                          <w:i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July </w:t>
                      </w:r>
                      <w:r w:rsidR="00DF30D4" w:rsidRPr="009A173D">
                        <w:rPr>
                          <w:i/>
                          <w:sz w:val="18"/>
                          <w:szCs w:val="18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</w:rPr>
        <w:t xml:space="preserve">                              Tuesday </w:t>
      </w:r>
      <w:r w:rsidR="00623C3D">
        <w:rPr>
          <w:rFonts w:ascii="Cambria" w:hAnsi="Cambria"/>
          <w:b/>
        </w:rPr>
        <w:t>8</w:t>
      </w:r>
      <w:r w:rsidR="006B59A8" w:rsidRPr="006B59A8">
        <w:rPr>
          <w:rFonts w:ascii="Cambria" w:hAnsi="Cambria"/>
          <w:b/>
          <w:vertAlign w:val="superscript"/>
        </w:rPr>
        <w:t>th</w:t>
      </w:r>
      <w:r w:rsidR="006B59A8">
        <w:rPr>
          <w:rFonts w:ascii="Cambria" w:hAnsi="Cambria"/>
          <w:b/>
        </w:rPr>
        <w:t xml:space="preserve"> </w:t>
      </w:r>
      <w:r w:rsidR="00E57A6C">
        <w:rPr>
          <w:rFonts w:ascii="Cambria" w:hAnsi="Cambria"/>
          <w:b/>
        </w:rPr>
        <w:t>Ju</w:t>
      </w:r>
      <w:r w:rsidR="00623C3D">
        <w:rPr>
          <w:rFonts w:ascii="Cambria" w:hAnsi="Cambria"/>
          <w:b/>
        </w:rPr>
        <w:t>ly</w:t>
      </w:r>
      <w:r>
        <w:rPr>
          <w:rFonts w:ascii="Cambria" w:hAnsi="Cambria"/>
          <w:b/>
        </w:rPr>
        <w:t xml:space="preserve"> 2025 @ 7</w:t>
      </w:r>
      <w:r w:rsidR="006B59A8">
        <w:rPr>
          <w:rFonts w:ascii="Cambria" w:hAnsi="Cambria"/>
          <w:b/>
        </w:rPr>
        <w:t>.</w:t>
      </w:r>
      <w:r w:rsidR="00250084">
        <w:rPr>
          <w:rFonts w:ascii="Cambria" w:hAnsi="Cambria"/>
          <w:b/>
        </w:rPr>
        <w:t>0</w:t>
      </w:r>
      <w:r w:rsidR="006B59A8">
        <w:rPr>
          <w:rFonts w:ascii="Cambria" w:hAnsi="Cambria"/>
          <w:b/>
        </w:rPr>
        <w:t>0</w:t>
      </w:r>
      <w:r>
        <w:rPr>
          <w:rFonts w:ascii="Cambria" w:hAnsi="Cambria"/>
          <w:b/>
        </w:rPr>
        <w:t>pm</w:t>
      </w:r>
    </w:p>
    <w:p w:rsidR="00F01AFC" w:rsidRPr="00F01AFC" w:rsidRDefault="00F01AFC" w:rsidP="00F01AFC">
      <w:pPr>
        <w:spacing w:after="0"/>
        <w:jc w:val="center"/>
        <w:rPr>
          <w:sz w:val="28"/>
        </w:rPr>
      </w:pPr>
      <w:r w:rsidRPr="00F01AFC">
        <w:rPr>
          <w:sz w:val="28"/>
        </w:rPr>
        <w:t>AGENDA</w:t>
      </w:r>
    </w:p>
    <w:p w:rsidR="00F01AFC" w:rsidRDefault="00F01AFC" w:rsidP="00F01AFC">
      <w:pPr>
        <w:spacing w:after="0"/>
        <w:jc w:val="center"/>
      </w:pPr>
      <w:r>
        <w:t>All members of the Council are hereby summonsed to attend the meeting for the purpose of considering and resolving upon the business to be transacted as set out hereunder</w:t>
      </w:r>
    </w:p>
    <w:p w:rsidR="00DF0C5A" w:rsidRDefault="00DF0C5A" w:rsidP="00F01AFC">
      <w:pPr>
        <w:spacing w:after="0"/>
        <w:jc w:val="center"/>
      </w:pPr>
    </w:p>
    <w:p w:rsidR="00770629" w:rsidRDefault="00F01AFC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623C3D">
        <w:rPr>
          <w:rFonts w:ascii="Cambria" w:hAnsi="Cambria"/>
          <w:b/>
        </w:rPr>
        <w:t>81</w:t>
      </w:r>
      <w:r w:rsidR="00770629">
        <w:rPr>
          <w:rFonts w:ascii="Cambria" w:hAnsi="Cambria"/>
          <w:b/>
        </w:rPr>
        <w:tab/>
        <w:t>Parish Announcements</w:t>
      </w:r>
      <w:bookmarkStart w:id="0" w:name="_GoBack"/>
      <w:bookmarkEnd w:id="0"/>
    </w:p>
    <w:p w:rsidR="00770629" w:rsidRDefault="00DF0C5A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623C3D">
        <w:rPr>
          <w:rFonts w:ascii="Cambria" w:hAnsi="Cambria"/>
          <w:b/>
        </w:rPr>
        <w:t>82</w:t>
      </w:r>
      <w:r w:rsidR="00770629">
        <w:rPr>
          <w:rFonts w:ascii="Cambria" w:hAnsi="Cambria"/>
          <w:b/>
        </w:rPr>
        <w:tab/>
        <w:t>Apologies for absence</w:t>
      </w:r>
    </w:p>
    <w:p w:rsidR="00770629" w:rsidRDefault="005664E5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623C3D">
        <w:rPr>
          <w:rFonts w:ascii="Cambria" w:hAnsi="Cambria"/>
          <w:b/>
        </w:rPr>
        <w:t>83</w:t>
      </w:r>
      <w:r w:rsidR="00770629">
        <w:rPr>
          <w:rFonts w:ascii="Cambria" w:hAnsi="Cambria"/>
          <w:b/>
        </w:rPr>
        <w:tab/>
        <w:t>Declarations of interest / dispensation requests</w:t>
      </w:r>
    </w:p>
    <w:p w:rsidR="00770629" w:rsidRDefault="006B59A8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623C3D">
        <w:rPr>
          <w:rFonts w:ascii="Cambria" w:hAnsi="Cambria"/>
          <w:b/>
        </w:rPr>
        <w:t>84</w:t>
      </w:r>
      <w:r w:rsidR="00770629">
        <w:rPr>
          <w:rFonts w:ascii="Cambria" w:hAnsi="Cambria"/>
          <w:b/>
        </w:rPr>
        <w:tab/>
        <w:t xml:space="preserve">To adopt the minutes of the Council meeting held on </w:t>
      </w:r>
      <w:r w:rsidR="00623C3D">
        <w:rPr>
          <w:rFonts w:ascii="Cambria" w:hAnsi="Cambria"/>
          <w:b/>
        </w:rPr>
        <w:t>10</w:t>
      </w:r>
      <w:r w:rsidR="00770629" w:rsidRPr="00320E6F">
        <w:rPr>
          <w:rFonts w:ascii="Cambria" w:hAnsi="Cambria"/>
          <w:b/>
          <w:vertAlign w:val="superscript"/>
        </w:rPr>
        <w:t>th</w:t>
      </w:r>
      <w:r w:rsidR="00770629">
        <w:rPr>
          <w:rFonts w:ascii="Cambria" w:hAnsi="Cambria"/>
          <w:b/>
        </w:rPr>
        <w:t xml:space="preserve"> </w:t>
      </w:r>
      <w:r w:rsidR="00623C3D">
        <w:rPr>
          <w:rFonts w:ascii="Cambria" w:hAnsi="Cambria"/>
          <w:b/>
        </w:rPr>
        <w:t>June</w:t>
      </w:r>
      <w:r w:rsidR="00770629">
        <w:rPr>
          <w:rFonts w:ascii="Cambria" w:hAnsi="Cambria"/>
          <w:b/>
        </w:rPr>
        <w:t xml:space="preserve"> 2025</w:t>
      </w:r>
    </w:p>
    <w:p w:rsidR="00770629" w:rsidRDefault="00623C3D" w:rsidP="00770629">
      <w:pPr>
        <w:spacing w:after="0" w:line="240" w:lineRule="auto"/>
      </w:pPr>
      <w:r>
        <w:rPr>
          <w:rFonts w:ascii="Cambria" w:hAnsi="Cambria"/>
          <w:b/>
        </w:rPr>
        <w:t>25/085</w:t>
      </w:r>
      <w:r w:rsidR="00770629">
        <w:rPr>
          <w:rFonts w:ascii="Cambria" w:hAnsi="Cambria"/>
          <w:b/>
        </w:rPr>
        <w:tab/>
        <w:t xml:space="preserve">To receive reports: </w:t>
      </w:r>
      <w:r w:rsidR="00770629">
        <w:rPr>
          <w:rFonts w:ascii="Cambria" w:hAnsi="Cambria"/>
          <w:b/>
        </w:rPr>
        <w:tab/>
      </w:r>
      <w:r w:rsidR="00770629">
        <w:rPr>
          <w:rFonts w:ascii="Cambria" w:hAnsi="Cambria"/>
        </w:rPr>
        <w:t>County Councillor’s report (Mr Kemp)</w:t>
      </w:r>
    </w:p>
    <w:p w:rsidR="00770629" w:rsidRDefault="00770629" w:rsidP="00770629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ab/>
        <w:t>District Councillor’s report (Mr M Holt)</w:t>
      </w:r>
    </w:p>
    <w:p w:rsidR="00770629" w:rsidRDefault="00770629" w:rsidP="0077062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770629" w:rsidRDefault="00F308DB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623C3D">
        <w:rPr>
          <w:rFonts w:ascii="Cambria" w:hAnsi="Cambria"/>
          <w:b/>
        </w:rPr>
        <w:t>86</w:t>
      </w:r>
      <w:r w:rsidR="00770629">
        <w:rPr>
          <w:rFonts w:ascii="Cambria" w:hAnsi="Cambria"/>
          <w:b/>
        </w:rPr>
        <w:tab/>
        <w:t>Public Question Time</w:t>
      </w:r>
    </w:p>
    <w:p w:rsidR="00F308DB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</w:t>
      </w:r>
      <w:r w:rsidR="00623C3D">
        <w:rPr>
          <w:rFonts w:ascii="Cambria" w:hAnsi="Cambria"/>
          <w:b/>
        </w:rPr>
        <w:t>87</w:t>
      </w:r>
      <w:r w:rsidR="00A838A0">
        <w:rPr>
          <w:rFonts w:ascii="Cambria" w:hAnsi="Cambria"/>
          <w:b/>
        </w:rPr>
        <w:tab/>
        <w:t>Financial Matters</w:t>
      </w:r>
      <w:r w:rsidR="00A838A0">
        <w:rPr>
          <w:rFonts w:ascii="Cambria" w:hAnsi="Cambria"/>
        </w:rPr>
        <w:t xml:space="preserve"> </w:t>
      </w:r>
    </w:p>
    <w:p w:rsidR="00623C3D" w:rsidRDefault="00A838A0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A838A0">
        <w:rPr>
          <w:rFonts w:ascii="Cambria" w:hAnsi="Cambria"/>
          <w:b/>
        </w:rPr>
        <w:t>Item 1.</w:t>
      </w:r>
      <w:proofErr w:type="gramEnd"/>
      <w:r w:rsidRPr="00A838A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 To note receipts and approve upcoming payments</w:t>
      </w:r>
    </w:p>
    <w:p w:rsidR="00623C3D" w:rsidRPr="00623C3D" w:rsidRDefault="00623C3D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>
        <w:rPr>
          <w:rFonts w:ascii="Cambria" w:hAnsi="Cambria"/>
          <w:b/>
        </w:rPr>
        <w:t>Item 2.</w:t>
      </w:r>
      <w:proofErr w:type="gramEnd"/>
      <w:r>
        <w:rPr>
          <w:rFonts w:ascii="Cambria" w:hAnsi="Cambria"/>
          <w:b/>
        </w:rPr>
        <w:t xml:space="preserve"> – </w:t>
      </w:r>
      <w:r w:rsidRPr="00623C3D">
        <w:rPr>
          <w:rFonts w:ascii="Cambria" w:hAnsi="Cambria"/>
        </w:rPr>
        <w:t>Appointment of additional hall cleaner</w:t>
      </w:r>
      <w:r>
        <w:rPr>
          <w:rFonts w:ascii="Cambria" w:hAnsi="Cambria"/>
          <w:b/>
        </w:rPr>
        <w:t xml:space="preserve"> </w:t>
      </w:r>
      <w:r w:rsidRPr="00623C3D">
        <w:rPr>
          <w:rFonts w:ascii="Cambria" w:hAnsi="Cambria"/>
        </w:rPr>
        <w:t>(following recent interviews)</w:t>
      </w:r>
    </w:p>
    <w:p w:rsidR="00F308DB" w:rsidRDefault="00BB0888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770629" w:rsidRDefault="006B59A8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623C3D">
        <w:rPr>
          <w:rFonts w:ascii="Cambria" w:hAnsi="Cambria"/>
          <w:b/>
        </w:rPr>
        <w:t>88</w:t>
      </w:r>
      <w:r w:rsidR="00770629">
        <w:rPr>
          <w:rFonts w:ascii="Cambria" w:hAnsi="Cambria"/>
          <w:b/>
        </w:rPr>
        <w:tab/>
        <w:t>Planning</w:t>
      </w:r>
    </w:p>
    <w:p w:rsidR="00ED0C83" w:rsidRDefault="00ED0C83" w:rsidP="00ED0C83">
      <w:pPr>
        <w:spacing w:after="0"/>
        <w:rPr>
          <w:rFonts w:ascii="Cambria" w:hAnsi="Cambria"/>
          <w:b/>
        </w:rPr>
      </w:pPr>
      <w:r w:rsidRPr="00BB0888">
        <w:rPr>
          <w:rFonts w:ascii="Cambria" w:hAnsi="Cambria"/>
          <w:b/>
        </w:rPr>
        <w:t xml:space="preserve">New Applications </w:t>
      </w:r>
    </w:p>
    <w:p w:rsidR="00623C3D" w:rsidRDefault="009F5076" w:rsidP="00ED0C83">
      <w:pPr>
        <w:spacing w:after="0"/>
      </w:pPr>
      <w:r w:rsidRPr="009F5076">
        <w:rPr>
          <w:b/>
        </w:rPr>
        <w:t>Proposal:</w:t>
      </w:r>
      <w:r>
        <w:t xml:space="preserve"> Householder Application - Erection of a single storey rear extension and conversion of garage. Location: 6 </w:t>
      </w:r>
      <w:proofErr w:type="spellStart"/>
      <w:r>
        <w:t>Scossels</w:t>
      </w:r>
      <w:proofErr w:type="spellEnd"/>
      <w:r>
        <w:t>, Glemsford, Sudbury, Suffolk CO10 7UR</w:t>
      </w:r>
    </w:p>
    <w:p w:rsidR="009F5076" w:rsidRDefault="009F5076" w:rsidP="00ED0C83">
      <w:pPr>
        <w:spacing w:after="0"/>
        <w:rPr>
          <w:b/>
        </w:rPr>
      </w:pPr>
    </w:p>
    <w:p w:rsidR="009F5076" w:rsidRPr="00BB0888" w:rsidRDefault="009F5076" w:rsidP="00ED0C83">
      <w:pPr>
        <w:spacing w:after="0"/>
        <w:rPr>
          <w:rFonts w:ascii="Cambria" w:hAnsi="Cambria"/>
          <w:b/>
        </w:rPr>
      </w:pPr>
      <w:r w:rsidRPr="009F5076">
        <w:rPr>
          <w:b/>
        </w:rPr>
        <w:t>Proposal:</w:t>
      </w:r>
      <w:r>
        <w:t xml:space="preserve"> Full Planning Application - Change of use from B&amp;B, Holiday lets and Residential (C1) to 1no. </w:t>
      </w:r>
      <w:proofErr w:type="spellStart"/>
      <w:proofErr w:type="gramStart"/>
      <w:r>
        <w:t>dwellinghouse</w:t>
      </w:r>
      <w:proofErr w:type="spellEnd"/>
      <w:proofErr w:type="gramEnd"/>
      <w:r>
        <w:t xml:space="preserve"> with 3no. </w:t>
      </w:r>
      <w:proofErr w:type="gramStart"/>
      <w:r>
        <w:t>annexes</w:t>
      </w:r>
      <w:proofErr w:type="gramEnd"/>
      <w:r>
        <w:t xml:space="preserve"> (C3) Location: Serenity House, Brook Street, Glemsford, Sudbury Suffolk CO10 7PL</w:t>
      </w:r>
    </w:p>
    <w:p w:rsidR="009F5076" w:rsidRDefault="009F5076" w:rsidP="009F5076">
      <w:pPr>
        <w:pStyle w:val="ListParagraph"/>
        <w:spacing w:after="0"/>
        <w:ind w:left="0"/>
        <w:rPr>
          <w:rFonts w:asciiTheme="majorHAnsi" w:hAnsiTheme="majorHAnsi"/>
          <w:b/>
        </w:rPr>
      </w:pPr>
    </w:p>
    <w:p w:rsidR="009F5076" w:rsidRDefault="005664E5" w:rsidP="009F5076">
      <w:pPr>
        <w:pStyle w:val="ListParagraph"/>
        <w:spacing w:after="0"/>
        <w:ind w:left="0"/>
        <w:rPr>
          <w:rFonts w:asciiTheme="majorHAnsi" w:hAnsiTheme="majorHAnsi"/>
        </w:rPr>
      </w:pPr>
      <w:r w:rsidRPr="00BB0888">
        <w:rPr>
          <w:rFonts w:asciiTheme="majorHAnsi" w:hAnsiTheme="majorHAnsi"/>
          <w:b/>
        </w:rPr>
        <w:t>Decisions</w:t>
      </w:r>
      <w:r w:rsidRPr="00BB0888">
        <w:rPr>
          <w:rFonts w:asciiTheme="majorHAnsi" w:hAnsiTheme="majorHAnsi"/>
        </w:rPr>
        <w:t xml:space="preserve"> </w:t>
      </w:r>
    </w:p>
    <w:p w:rsidR="009F5076" w:rsidRDefault="009F5076" w:rsidP="009F5076">
      <w:pPr>
        <w:pStyle w:val="ListParagraph"/>
        <w:spacing w:after="0"/>
        <w:ind w:left="0"/>
        <w:rPr>
          <w:rFonts w:asciiTheme="majorHAnsi" w:hAnsiTheme="majorHAnsi"/>
        </w:rPr>
      </w:pPr>
      <w:proofErr w:type="gramStart"/>
      <w:r w:rsidRPr="009F5076">
        <w:rPr>
          <w:b/>
        </w:rPr>
        <w:t>Refusal :</w:t>
      </w:r>
      <w:proofErr w:type="gramEnd"/>
      <w:r w:rsidRPr="009F5076">
        <w:rPr>
          <w:b/>
        </w:rPr>
        <w:t xml:space="preserve"> </w:t>
      </w:r>
      <w:r>
        <w:t>Discharge of Conditions Application for DC/21/00754 - Condition 9 (Construction Surface Water Management Plan) Location: Factory And Premises, Lower Road, Glemsford, Sudbury Suffolk CO10 7QS</w:t>
      </w:r>
    </w:p>
    <w:p w:rsidR="009F5076" w:rsidRDefault="009F5076" w:rsidP="009F5076">
      <w:pPr>
        <w:pStyle w:val="ListParagraph"/>
        <w:spacing w:after="0"/>
        <w:ind w:left="0"/>
        <w:rPr>
          <w:rFonts w:asciiTheme="majorHAnsi" w:hAnsiTheme="majorHAnsi"/>
        </w:rPr>
      </w:pPr>
    </w:p>
    <w:p w:rsidR="009F5076" w:rsidRDefault="009F5076" w:rsidP="009F5076">
      <w:pPr>
        <w:pStyle w:val="ListParagraph"/>
        <w:spacing w:after="0"/>
        <w:ind w:left="0"/>
        <w:rPr>
          <w:rFonts w:asciiTheme="majorHAnsi" w:hAnsiTheme="majorHAnsi"/>
        </w:rPr>
      </w:pPr>
      <w:r w:rsidRPr="009F5076">
        <w:rPr>
          <w:b/>
        </w:rPr>
        <w:t>Approve:</w:t>
      </w:r>
      <w:r w:rsidRPr="009F5076">
        <w:t xml:space="preserve"> </w:t>
      </w:r>
      <w:r>
        <w:t xml:space="preserve">Application to determine if prior approval is required for a proposed: Change of use from Commercial, Business and Service (Use Class E) to </w:t>
      </w:r>
      <w:proofErr w:type="spellStart"/>
      <w:r>
        <w:t>Dwellinghouses</w:t>
      </w:r>
      <w:proofErr w:type="spellEnd"/>
      <w:r>
        <w:t xml:space="preserve"> (Use Class C3). Town and Country Planning (General Permitted Development) (England) Order 2015 (as amended) Schedule 2, Part 3, Class MA - Change of use from hairdressing salon to 1No 1 bedroom dwelling. Location: 20A Hunts Hill, Glemsford, CO10 7RP,</w:t>
      </w:r>
    </w:p>
    <w:p w:rsidR="009F5076" w:rsidRDefault="009F5076" w:rsidP="009F5076">
      <w:pPr>
        <w:pStyle w:val="ListParagraph"/>
        <w:spacing w:after="0"/>
        <w:ind w:left="0"/>
        <w:rPr>
          <w:b/>
        </w:rPr>
      </w:pPr>
    </w:p>
    <w:p w:rsidR="009F5076" w:rsidRDefault="009F5076" w:rsidP="009F5076">
      <w:pPr>
        <w:pStyle w:val="ListParagraph"/>
        <w:spacing w:after="0"/>
        <w:ind w:left="0"/>
        <w:rPr>
          <w:rFonts w:asciiTheme="majorHAnsi" w:hAnsiTheme="majorHAnsi"/>
        </w:rPr>
      </w:pPr>
      <w:r>
        <w:rPr>
          <w:b/>
        </w:rPr>
        <w:t xml:space="preserve">Split: </w:t>
      </w:r>
      <w:r>
        <w:t xml:space="preserve">Discharge of Conditions Application for DC/24/02751 -Condition 3 (Paint Colour to Brickwork), 4 (New Windows and Doors), 5 (New Signage), 8 (Cycle Storage) and 9 (Construction Management Strategy) Location: </w:t>
      </w:r>
      <w:proofErr w:type="spellStart"/>
      <w:r>
        <w:t>Wongs</w:t>
      </w:r>
      <w:proofErr w:type="spellEnd"/>
      <w:r>
        <w:t xml:space="preserve"> Takeaway, 31 </w:t>
      </w:r>
      <w:proofErr w:type="spellStart"/>
      <w:r>
        <w:t>Egremont</w:t>
      </w:r>
      <w:proofErr w:type="spellEnd"/>
      <w:r>
        <w:t xml:space="preserve"> Street, Glemsford, Sudbury Suffolk CO10 7SA</w:t>
      </w:r>
    </w:p>
    <w:p w:rsidR="009F5076" w:rsidRDefault="009F5076" w:rsidP="009F5076">
      <w:pPr>
        <w:pStyle w:val="ListParagraph"/>
        <w:spacing w:after="0"/>
        <w:ind w:left="0"/>
        <w:rPr>
          <w:b/>
        </w:rPr>
      </w:pPr>
    </w:p>
    <w:p w:rsidR="009F5076" w:rsidRPr="009F5076" w:rsidRDefault="009F5076" w:rsidP="009F5076">
      <w:pPr>
        <w:pStyle w:val="ListParagraph"/>
        <w:spacing w:after="0"/>
        <w:ind w:left="0"/>
        <w:rPr>
          <w:rFonts w:asciiTheme="majorHAnsi" w:hAnsiTheme="majorHAnsi"/>
        </w:rPr>
      </w:pPr>
      <w:r w:rsidRPr="009F5076">
        <w:rPr>
          <w:b/>
        </w:rPr>
        <w:t xml:space="preserve">No objection: </w:t>
      </w:r>
      <w:r>
        <w:t>Proposal &amp; Location of Development: Notification of works to trees in a Conservation Area - To complete an overall Crown Reduction by 2 metres to Eucalyptus Tree (T1). 20 Hunts Hill, Glemsford, Sudbury, Suffolk CO10 7RP</w:t>
      </w:r>
    </w:p>
    <w:p w:rsidR="00A23D57" w:rsidRDefault="00A23D57" w:rsidP="001D55AF">
      <w:pPr>
        <w:pStyle w:val="ListParagraph"/>
        <w:rPr>
          <w:b/>
        </w:rPr>
      </w:pPr>
    </w:p>
    <w:p w:rsidR="009F5076" w:rsidRDefault="009F5076" w:rsidP="001D55AF">
      <w:pPr>
        <w:pStyle w:val="ListParagraph"/>
        <w:rPr>
          <w:b/>
        </w:rPr>
      </w:pPr>
    </w:p>
    <w:p w:rsidR="00770629" w:rsidRDefault="00F27C04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25/0</w:t>
      </w:r>
      <w:r w:rsidR="00DF0C5A">
        <w:rPr>
          <w:rFonts w:ascii="Cambria" w:hAnsi="Cambria"/>
          <w:b/>
        </w:rPr>
        <w:t>8</w:t>
      </w:r>
      <w:r w:rsidR="00623C3D">
        <w:rPr>
          <w:rFonts w:ascii="Cambria" w:hAnsi="Cambria"/>
          <w:b/>
        </w:rPr>
        <w:t>9</w:t>
      </w:r>
      <w:r w:rsidR="00770629">
        <w:rPr>
          <w:rFonts w:ascii="Cambria" w:hAnsi="Cambria"/>
          <w:b/>
        </w:rPr>
        <w:tab/>
        <w:t>Reports from Working Groups</w:t>
      </w:r>
      <w:r w:rsidR="001C2690">
        <w:rPr>
          <w:rFonts w:ascii="Cambria" w:hAnsi="Cambria"/>
          <w:b/>
        </w:rPr>
        <w:t xml:space="preserve"> </w:t>
      </w:r>
    </w:p>
    <w:p w:rsidR="007F2C08" w:rsidRDefault="00565ACF" w:rsidP="007F2C08">
      <w:pPr>
        <w:spacing w:after="0"/>
        <w:rPr>
          <w:rFonts w:ascii="Cambria" w:hAnsi="Cambria"/>
          <w:b/>
        </w:rPr>
      </w:pPr>
      <w:r w:rsidRPr="00565ACF">
        <w:rPr>
          <w:rFonts w:ascii="Cambria" w:hAnsi="Cambria"/>
          <w:b/>
        </w:rPr>
        <w:t>1.</w:t>
      </w:r>
      <w:r w:rsidR="00B26B71">
        <w:rPr>
          <w:rFonts w:ascii="Cambria" w:hAnsi="Cambria"/>
          <w:b/>
        </w:rPr>
        <w:t xml:space="preserve"> </w:t>
      </w:r>
      <w:r w:rsidR="007F2C08" w:rsidRPr="00565ACF">
        <w:rPr>
          <w:rFonts w:ascii="Cambria" w:hAnsi="Cambria"/>
          <w:b/>
        </w:rPr>
        <w:t>Finance</w:t>
      </w:r>
      <w:r w:rsidR="00B42BC0" w:rsidRPr="00565ACF">
        <w:rPr>
          <w:rFonts w:ascii="Cambria" w:hAnsi="Cambria"/>
          <w:b/>
        </w:rPr>
        <w:t xml:space="preserve"> </w:t>
      </w:r>
    </w:p>
    <w:p w:rsidR="00DF0C5A" w:rsidRPr="00087B92" w:rsidRDefault="00DF0C5A" w:rsidP="007F2C08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2.</w:t>
      </w:r>
      <w:r w:rsidR="00B26B7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Personnel </w:t>
      </w:r>
    </w:p>
    <w:p w:rsidR="007D13C4" w:rsidRPr="00565ACF" w:rsidRDefault="00DF0C5A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3</w:t>
      </w:r>
      <w:r w:rsidR="00565ACF" w:rsidRPr="00565ACF">
        <w:rPr>
          <w:rFonts w:ascii="Cambria" w:hAnsi="Cambria"/>
          <w:b/>
        </w:rPr>
        <w:t>.</w:t>
      </w:r>
      <w:r w:rsidR="00B26B71">
        <w:rPr>
          <w:rFonts w:ascii="Cambria" w:hAnsi="Cambria"/>
          <w:b/>
        </w:rPr>
        <w:t xml:space="preserve"> </w:t>
      </w:r>
      <w:r w:rsidR="007F2C08" w:rsidRPr="00565ACF">
        <w:rPr>
          <w:rFonts w:ascii="Cambria" w:hAnsi="Cambria"/>
          <w:b/>
        </w:rPr>
        <w:t>Village Hall</w:t>
      </w:r>
      <w:r w:rsidR="004A2211" w:rsidRPr="00565ACF">
        <w:rPr>
          <w:rFonts w:ascii="Cambria" w:hAnsi="Cambria"/>
          <w:b/>
        </w:rPr>
        <w:t xml:space="preserve"> </w:t>
      </w:r>
      <w:r w:rsidR="00565ACF" w:rsidRPr="00565ACF">
        <w:rPr>
          <w:rFonts w:ascii="Cambria" w:hAnsi="Cambria"/>
          <w:b/>
        </w:rPr>
        <w:t xml:space="preserve"> </w:t>
      </w:r>
    </w:p>
    <w:p w:rsidR="007F2C08" w:rsidRPr="00565ACF" w:rsidRDefault="00DF0C5A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4</w:t>
      </w:r>
      <w:r w:rsidR="00565ACF" w:rsidRPr="00565ACF">
        <w:rPr>
          <w:rFonts w:ascii="Cambria" w:hAnsi="Cambria"/>
          <w:b/>
        </w:rPr>
        <w:t>.</w:t>
      </w:r>
      <w:r w:rsidR="00B26B71">
        <w:rPr>
          <w:rFonts w:ascii="Cambria" w:hAnsi="Cambria"/>
          <w:b/>
        </w:rPr>
        <w:t xml:space="preserve"> </w:t>
      </w:r>
      <w:r w:rsidR="007F2C08" w:rsidRPr="00565ACF">
        <w:rPr>
          <w:rFonts w:ascii="Cambria" w:hAnsi="Cambria"/>
          <w:b/>
        </w:rPr>
        <w:t>Cemetery</w:t>
      </w:r>
      <w:r w:rsidR="003B148E">
        <w:rPr>
          <w:rFonts w:ascii="Cambria" w:hAnsi="Cambria"/>
          <w:b/>
        </w:rPr>
        <w:t xml:space="preserve"> </w:t>
      </w:r>
    </w:p>
    <w:p w:rsidR="00B42BC0" w:rsidRPr="00565ACF" w:rsidRDefault="00DF0C5A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5</w:t>
      </w:r>
      <w:r w:rsidR="00565ACF" w:rsidRPr="00565ACF">
        <w:rPr>
          <w:rFonts w:ascii="Cambria" w:hAnsi="Cambria"/>
          <w:b/>
        </w:rPr>
        <w:t>.</w:t>
      </w:r>
      <w:r w:rsidR="00B26B71">
        <w:rPr>
          <w:rFonts w:ascii="Cambria" w:hAnsi="Cambria"/>
          <w:b/>
        </w:rPr>
        <w:t xml:space="preserve"> </w:t>
      </w:r>
      <w:r w:rsidR="00B42BC0" w:rsidRPr="00565ACF">
        <w:rPr>
          <w:rFonts w:ascii="Cambria" w:hAnsi="Cambria"/>
          <w:b/>
        </w:rPr>
        <w:t>Planning / Neighbourhood Plan</w:t>
      </w:r>
    </w:p>
    <w:p w:rsidR="007F2C08" w:rsidRPr="00565ACF" w:rsidRDefault="00B26B71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6</w:t>
      </w:r>
      <w:r w:rsidR="00565ACF" w:rsidRPr="00565ACF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</w:t>
      </w:r>
      <w:r w:rsidR="007F2C08" w:rsidRPr="00565ACF">
        <w:rPr>
          <w:rFonts w:ascii="Cambria" w:hAnsi="Cambria"/>
          <w:b/>
        </w:rPr>
        <w:t>Public Rights of Way / Highways</w:t>
      </w:r>
    </w:p>
    <w:p w:rsidR="007F2C08" w:rsidRDefault="00B26B71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7.</w:t>
      </w:r>
      <w:r w:rsidRPr="00565ACF">
        <w:rPr>
          <w:rFonts w:ascii="Cambria" w:hAnsi="Cambria"/>
          <w:b/>
        </w:rPr>
        <w:t xml:space="preserve"> </w:t>
      </w:r>
      <w:r w:rsidR="007F2C08" w:rsidRPr="00565ACF">
        <w:rPr>
          <w:rFonts w:ascii="Cambria" w:hAnsi="Cambria"/>
          <w:b/>
        </w:rPr>
        <w:t>Greening Glemsford</w:t>
      </w:r>
      <w:r w:rsidR="007F2C08">
        <w:rPr>
          <w:rFonts w:ascii="Cambria" w:hAnsi="Cambria"/>
          <w:b/>
        </w:rPr>
        <w:tab/>
      </w:r>
    </w:p>
    <w:p w:rsidR="00B26B71" w:rsidRDefault="00B26B71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8. Play Parks</w:t>
      </w:r>
    </w:p>
    <w:p w:rsidR="00B26B71" w:rsidRDefault="00B26B71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9. Allotments</w:t>
      </w:r>
    </w:p>
    <w:p w:rsidR="00165D70" w:rsidRDefault="00623C3D" w:rsidP="00623C3D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10. Events</w:t>
      </w:r>
      <w:r w:rsidR="00165D70">
        <w:rPr>
          <w:rFonts w:ascii="Cambria" w:hAnsi="Cambria"/>
          <w:b/>
        </w:rPr>
        <w:t xml:space="preserve"> </w:t>
      </w:r>
    </w:p>
    <w:p w:rsidR="00B26B71" w:rsidRDefault="00B26B71" w:rsidP="007F2C08">
      <w:pPr>
        <w:spacing w:after="0"/>
        <w:rPr>
          <w:rFonts w:ascii="Cambria" w:hAnsi="Cambria"/>
          <w:b/>
        </w:rPr>
      </w:pPr>
    </w:p>
    <w:p w:rsidR="00770629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</w:t>
      </w:r>
      <w:r w:rsidR="006E57CB">
        <w:rPr>
          <w:rFonts w:ascii="Cambria" w:hAnsi="Cambria"/>
          <w:b/>
        </w:rPr>
        <w:t>0</w:t>
      </w:r>
      <w:r w:rsidR="00623C3D">
        <w:rPr>
          <w:rFonts w:ascii="Cambria" w:hAnsi="Cambria"/>
          <w:b/>
        </w:rPr>
        <w:t>90</w:t>
      </w:r>
      <w:r>
        <w:rPr>
          <w:rFonts w:ascii="Cambria" w:hAnsi="Cambria"/>
          <w:b/>
        </w:rPr>
        <w:tab/>
        <w:t>Correspondence to report</w:t>
      </w:r>
    </w:p>
    <w:p w:rsidR="00F01AFC" w:rsidRDefault="00770629">
      <w:r>
        <w:rPr>
          <w:rFonts w:ascii="Cambria" w:hAnsi="Cambria"/>
          <w:b/>
        </w:rPr>
        <w:t>25/0</w:t>
      </w:r>
      <w:r w:rsidR="00623C3D">
        <w:rPr>
          <w:rFonts w:ascii="Cambria" w:hAnsi="Cambria"/>
          <w:b/>
        </w:rPr>
        <w:t>91</w:t>
      </w:r>
      <w:r>
        <w:rPr>
          <w:rFonts w:ascii="Cambria" w:hAnsi="Cambria"/>
          <w:b/>
        </w:rPr>
        <w:tab/>
        <w:t xml:space="preserve">Date of next Parish Council meeting: </w:t>
      </w:r>
      <w:r w:rsidR="004358DC" w:rsidRPr="004358DC">
        <w:rPr>
          <w:rFonts w:ascii="Cambria" w:hAnsi="Cambria"/>
        </w:rPr>
        <w:t>12</w:t>
      </w:r>
      <w:r w:rsidR="004358DC" w:rsidRPr="004358DC">
        <w:rPr>
          <w:rFonts w:ascii="Cambria" w:hAnsi="Cambria"/>
          <w:vertAlign w:val="superscript"/>
        </w:rPr>
        <w:t>th</w:t>
      </w:r>
      <w:r w:rsidR="004358DC">
        <w:rPr>
          <w:rFonts w:ascii="Cambria" w:hAnsi="Cambria"/>
          <w:b/>
        </w:rPr>
        <w:t xml:space="preserve"> </w:t>
      </w:r>
      <w:r w:rsidR="00623C3D">
        <w:rPr>
          <w:rFonts w:ascii="Cambria" w:hAnsi="Cambria"/>
        </w:rPr>
        <w:t>August</w:t>
      </w:r>
    </w:p>
    <w:sectPr w:rsidR="00F01AFC" w:rsidSect="00ED0C83">
      <w:headerReference w:type="default" r:id="rId8"/>
      <w:footerReference w:type="default" r:id="rId9"/>
      <w:pgSz w:w="11906" w:h="16838"/>
      <w:pgMar w:top="1077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77" w:rsidRDefault="005D7F77" w:rsidP="00F01AFC">
      <w:pPr>
        <w:spacing w:after="0" w:line="240" w:lineRule="auto"/>
      </w:pPr>
      <w:r>
        <w:separator/>
      </w:r>
    </w:p>
  </w:endnote>
  <w:endnote w:type="continuationSeparator" w:id="0">
    <w:p w:rsidR="005D7F77" w:rsidRDefault="005D7F77" w:rsidP="00F0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4" w:rsidRPr="007B1FFD" w:rsidRDefault="00DF30D4" w:rsidP="00B42BC0">
    <w:pPr>
      <w:tabs>
        <w:tab w:val="left" w:pos="6175"/>
      </w:tabs>
      <w:spacing w:after="0" w:line="240" w:lineRule="auto"/>
      <w:jc w:val="center"/>
      <w:rPr>
        <w:rFonts w:ascii="Cambria" w:hAnsi="Cambria"/>
        <w:b/>
        <w:color w:val="A6A6A6" w:themeColor="background1" w:themeShade="A6"/>
      </w:rPr>
    </w:pPr>
    <w:r w:rsidRPr="007B1FFD">
      <w:rPr>
        <w:rFonts w:ascii="Cambria" w:hAnsi="Cambria"/>
        <w:b/>
        <w:color w:val="A6A6A6" w:themeColor="background1" w:themeShade="A6"/>
      </w:rPr>
      <w:t>All members of the press and public are invited to attend</w:t>
    </w:r>
  </w:p>
  <w:p w:rsidR="00DF30D4" w:rsidRPr="00B42BC0" w:rsidRDefault="005D7F77" w:rsidP="00B42BC0">
    <w:pPr>
      <w:tabs>
        <w:tab w:val="left" w:pos="6175"/>
      </w:tabs>
      <w:spacing w:after="0" w:line="240" w:lineRule="auto"/>
      <w:jc w:val="both"/>
    </w:pPr>
    <w:hyperlink r:id="rId1" w:history="1">
      <w:r w:rsidR="00DF30D4" w:rsidRPr="00785563">
        <w:rPr>
          <w:rStyle w:val="Hyperlink"/>
          <w:rFonts w:ascii="Cambria" w:hAnsi="Cambria"/>
        </w:rPr>
        <w:t>council@glemsford-pc.gov.uk</w:t>
      </w:r>
    </w:hyperlink>
    <w:r w:rsidR="00DF30D4">
      <w:rPr>
        <w:rFonts w:ascii="Cambria" w:hAnsi="Cambria"/>
      </w:rPr>
      <w:t xml:space="preserve">       </w:t>
    </w:r>
  </w:p>
  <w:p w:rsidR="00DF30D4" w:rsidRDefault="00DF3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77" w:rsidRDefault="005D7F77" w:rsidP="00F01AFC">
      <w:pPr>
        <w:spacing w:after="0" w:line="240" w:lineRule="auto"/>
      </w:pPr>
      <w:r>
        <w:separator/>
      </w:r>
    </w:p>
  </w:footnote>
  <w:footnote w:type="continuationSeparator" w:id="0">
    <w:p w:rsidR="005D7F77" w:rsidRDefault="005D7F77" w:rsidP="00F0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4" w:rsidRDefault="00DF30D4">
    <w:pPr>
      <w:pStyle w:val="Header"/>
    </w:pPr>
    <w:r w:rsidRPr="0054136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5DFA7F8" wp14:editId="303BBED2">
          <wp:simplePos x="0" y="0"/>
          <wp:positionH relativeFrom="column">
            <wp:posOffset>4363085</wp:posOffset>
          </wp:positionH>
          <wp:positionV relativeFrom="paragraph">
            <wp:posOffset>-381000</wp:posOffset>
          </wp:positionV>
          <wp:extent cx="1979875" cy="842838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875" cy="84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11DD"/>
    <w:multiLevelType w:val="hybridMultilevel"/>
    <w:tmpl w:val="121E4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1379B"/>
    <w:multiLevelType w:val="multilevel"/>
    <w:tmpl w:val="B0CE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24"/>
    <w:rsid w:val="00022E67"/>
    <w:rsid w:val="00081CCA"/>
    <w:rsid w:val="00087B92"/>
    <w:rsid w:val="00134677"/>
    <w:rsid w:val="001362ED"/>
    <w:rsid w:val="00165D70"/>
    <w:rsid w:val="001819EF"/>
    <w:rsid w:val="001B12E6"/>
    <w:rsid w:val="001C2690"/>
    <w:rsid w:val="001D55AF"/>
    <w:rsid w:val="00250084"/>
    <w:rsid w:val="0026424F"/>
    <w:rsid w:val="002823EF"/>
    <w:rsid w:val="00390C29"/>
    <w:rsid w:val="003B148E"/>
    <w:rsid w:val="00407089"/>
    <w:rsid w:val="0042301C"/>
    <w:rsid w:val="004358DC"/>
    <w:rsid w:val="00460E4C"/>
    <w:rsid w:val="004A2211"/>
    <w:rsid w:val="004C6038"/>
    <w:rsid w:val="004D3E57"/>
    <w:rsid w:val="0056153F"/>
    <w:rsid w:val="00565ACF"/>
    <w:rsid w:val="005664E5"/>
    <w:rsid w:val="005B6924"/>
    <w:rsid w:val="005D7F77"/>
    <w:rsid w:val="00623C3D"/>
    <w:rsid w:val="006B3B4B"/>
    <w:rsid w:val="006B59A8"/>
    <w:rsid w:val="006E57CB"/>
    <w:rsid w:val="00705C05"/>
    <w:rsid w:val="00770629"/>
    <w:rsid w:val="007B1FFD"/>
    <w:rsid w:val="007D13C4"/>
    <w:rsid w:val="007D1D15"/>
    <w:rsid w:val="007F2C08"/>
    <w:rsid w:val="008447DF"/>
    <w:rsid w:val="0085057C"/>
    <w:rsid w:val="0085647B"/>
    <w:rsid w:val="0086151B"/>
    <w:rsid w:val="008C2CA7"/>
    <w:rsid w:val="008C6C32"/>
    <w:rsid w:val="008D07C7"/>
    <w:rsid w:val="008D40EE"/>
    <w:rsid w:val="0090084C"/>
    <w:rsid w:val="00923DBD"/>
    <w:rsid w:val="00927E2E"/>
    <w:rsid w:val="0096774E"/>
    <w:rsid w:val="009F5076"/>
    <w:rsid w:val="00A03898"/>
    <w:rsid w:val="00A23D57"/>
    <w:rsid w:val="00A301D8"/>
    <w:rsid w:val="00A639EA"/>
    <w:rsid w:val="00A838A0"/>
    <w:rsid w:val="00AD0A3A"/>
    <w:rsid w:val="00AE0749"/>
    <w:rsid w:val="00AE3A35"/>
    <w:rsid w:val="00B26B71"/>
    <w:rsid w:val="00B30A98"/>
    <w:rsid w:val="00B42BC0"/>
    <w:rsid w:val="00B5692B"/>
    <w:rsid w:val="00B84318"/>
    <w:rsid w:val="00BB0888"/>
    <w:rsid w:val="00BF51DD"/>
    <w:rsid w:val="00C522A6"/>
    <w:rsid w:val="00C856AA"/>
    <w:rsid w:val="00CF7414"/>
    <w:rsid w:val="00D07B38"/>
    <w:rsid w:val="00DF0C5A"/>
    <w:rsid w:val="00DF30D4"/>
    <w:rsid w:val="00E17643"/>
    <w:rsid w:val="00E208A2"/>
    <w:rsid w:val="00E33F4C"/>
    <w:rsid w:val="00E50814"/>
    <w:rsid w:val="00E57A6C"/>
    <w:rsid w:val="00E93D9E"/>
    <w:rsid w:val="00EB6D86"/>
    <w:rsid w:val="00ED0C83"/>
    <w:rsid w:val="00F01AFC"/>
    <w:rsid w:val="00F202AC"/>
    <w:rsid w:val="00F27C04"/>
    <w:rsid w:val="00F308DB"/>
    <w:rsid w:val="00F65CEE"/>
    <w:rsid w:val="00F67EC9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FC"/>
  </w:style>
  <w:style w:type="paragraph" w:styleId="Footer">
    <w:name w:val="footer"/>
    <w:basedOn w:val="Normal"/>
    <w:link w:val="Foot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C"/>
  </w:style>
  <w:style w:type="character" w:styleId="Hyperlink">
    <w:name w:val="Hyperlink"/>
    <w:basedOn w:val="DefaultParagraphFont"/>
    <w:uiPriority w:val="99"/>
    <w:unhideWhenUsed/>
    <w:rsid w:val="00B4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C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FC"/>
  </w:style>
  <w:style w:type="paragraph" w:styleId="Footer">
    <w:name w:val="footer"/>
    <w:basedOn w:val="Normal"/>
    <w:link w:val="Foot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C"/>
  </w:style>
  <w:style w:type="character" w:styleId="Hyperlink">
    <w:name w:val="Hyperlink"/>
    <w:basedOn w:val="DefaultParagraphFont"/>
    <w:uiPriority w:val="99"/>
    <w:unhideWhenUsed/>
    <w:rsid w:val="00B4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C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glemsford-p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george</dc:creator>
  <cp:lastModifiedBy>debbie george</cp:lastModifiedBy>
  <cp:revision>6</cp:revision>
  <cp:lastPrinted>2025-06-03T19:54:00Z</cp:lastPrinted>
  <dcterms:created xsi:type="dcterms:W3CDTF">2025-07-01T17:29:00Z</dcterms:created>
  <dcterms:modified xsi:type="dcterms:W3CDTF">2025-07-02T10:29:00Z</dcterms:modified>
</cp:coreProperties>
</file>