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FC" w:rsidRDefault="00F01AFC" w:rsidP="002E4EE6">
      <w:pPr>
        <w:spacing w:after="0" w:line="240" w:lineRule="auto"/>
        <w:ind w:left="2160" w:firstLine="720"/>
      </w:pPr>
      <w:r>
        <w:rPr>
          <w:rFonts w:ascii="Cambria" w:hAnsi="Cambria"/>
          <w:b/>
          <w:sz w:val="32"/>
          <w:szCs w:val="32"/>
        </w:rPr>
        <w:t>Glemsford Parish Council</w:t>
      </w:r>
      <w:r w:rsidR="002E4EE6">
        <w:rPr>
          <w:rFonts w:ascii="Cambria" w:hAnsi="Cambria"/>
          <w:b/>
          <w:sz w:val="32"/>
          <w:szCs w:val="32"/>
        </w:rPr>
        <w:t xml:space="preserve"> Meeting</w:t>
      </w:r>
    </w:p>
    <w:p w:rsidR="00F01AFC" w:rsidRDefault="002E4EE6" w:rsidP="002E4EE6">
      <w:pPr>
        <w:spacing w:after="0" w:line="240" w:lineRule="auto"/>
        <w:ind w:left="1440"/>
        <w:rPr>
          <w:rFonts w:ascii="Cambria" w:hAnsi="Cambria"/>
          <w:b/>
        </w:rPr>
      </w:pPr>
      <w:r>
        <w:rPr>
          <w:rFonts w:ascii="Cambria" w:hAnsi="Cambria"/>
          <w:b/>
        </w:rPr>
        <w:tab/>
      </w:r>
      <w:r>
        <w:rPr>
          <w:rFonts w:ascii="Cambria" w:hAnsi="Cambria"/>
          <w:b/>
        </w:rPr>
        <w:tab/>
      </w:r>
      <w:r>
        <w:rPr>
          <w:rFonts w:ascii="Cambria" w:hAnsi="Cambria"/>
          <w:b/>
        </w:rPr>
        <w:tab/>
      </w:r>
      <w:r w:rsidR="00F01AFC">
        <w:rPr>
          <w:rFonts w:ascii="Cambria" w:hAnsi="Cambria"/>
          <w:b/>
        </w:rPr>
        <w:t xml:space="preserve"> Tuesday </w:t>
      </w:r>
      <w:r w:rsidR="006B59A8">
        <w:rPr>
          <w:rFonts w:ascii="Cambria" w:hAnsi="Cambria"/>
          <w:b/>
        </w:rPr>
        <w:t>8</w:t>
      </w:r>
      <w:r w:rsidR="006B59A8" w:rsidRPr="006B59A8">
        <w:rPr>
          <w:rFonts w:ascii="Cambria" w:hAnsi="Cambria"/>
          <w:b/>
          <w:vertAlign w:val="superscript"/>
        </w:rPr>
        <w:t>th</w:t>
      </w:r>
      <w:r w:rsidR="006B59A8">
        <w:rPr>
          <w:rFonts w:ascii="Cambria" w:hAnsi="Cambria"/>
          <w:b/>
        </w:rPr>
        <w:t xml:space="preserve"> April</w:t>
      </w:r>
      <w:r w:rsidR="00F01AFC">
        <w:rPr>
          <w:rFonts w:ascii="Cambria" w:hAnsi="Cambria"/>
          <w:b/>
        </w:rPr>
        <w:t xml:space="preserve"> 2025 @ 7</w:t>
      </w:r>
      <w:r w:rsidR="006B59A8">
        <w:rPr>
          <w:rFonts w:ascii="Cambria" w:hAnsi="Cambria"/>
          <w:b/>
        </w:rPr>
        <w:t>.30</w:t>
      </w:r>
      <w:r w:rsidR="00F01AFC">
        <w:rPr>
          <w:rFonts w:ascii="Cambria" w:hAnsi="Cambria"/>
          <w:b/>
        </w:rPr>
        <w:t>pm</w:t>
      </w:r>
    </w:p>
    <w:p w:rsidR="00F01AFC" w:rsidRPr="00F01AFC" w:rsidRDefault="002E4EE6" w:rsidP="00F01AFC">
      <w:pPr>
        <w:spacing w:after="0"/>
        <w:jc w:val="center"/>
        <w:rPr>
          <w:sz w:val="28"/>
        </w:rPr>
      </w:pPr>
      <w:r>
        <w:rPr>
          <w:sz w:val="28"/>
        </w:rPr>
        <w:t>Minutes</w:t>
      </w:r>
    </w:p>
    <w:p w:rsidR="002E4EE6" w:rsidRDefault="002E4EE6" w:rsidP="00770629">
      <w:pPr>
        <w:spacing w:after="0"/>
      </w:pPr>
      <w:r>
        <w:t xml:space="preserve">Chair: </w:t>
      </w:r>
      <w:r w:rsidR="008E310B">
        <w:t xml:space="preserve">Cllr Southgate </w:t>
      </w:r>
    </w:p>
    <w:p w:rsidR="002E4EE6" w:rsidRDefault="002E4EE6" w:rsidP="00770629">
      <w:pPr>
        <w:spacing w:after="0"/>
      </w:pPr>
      <w:r>
        <w:t xml:space="preserve">In attendance: </w:t>
      </w:r>
      <w:r w:rsidR="008E310B">
        <w:t>Cllr Ansell, Cllr Marks, Cllr Broadbent, Cllr Hall, Cllr Margaret Holt.</w:t>
      </w:r>
    </w:p>
    <w:p w:rsidR="002E4EE6" w:rsidRDefault="002E4EE6" w:rsidP="00770629">
      <w:pPr>
        <w:spacing w:after="0"/>
      </w:pPr>
      <w:r>
        <w:t xml:space="preserve">Clerk: </w:t>
      </w:r>
      <w:r w:rsidR="008E310B">
        <w:t>Mrs Julia Howard</w:t>
      </w:r>
    </w:p>
    <w:p w:rsidR="002E4EE6" w:rsidRDefault="002E4EE6" w:rsidP="00770629">
      <w:pPr>
        <w:spacing w:after="0"/>
      </w:pPr>
      <w:r>
        <w:t>Members of the Public:</w:t>
      </w:r>
      <w:r w:rsidR="008E310B">
        <w:t xml:space="preserve"> Two</w:t>
      </w:r>
      <w:r>
        <w:t xml:space="preserve"> </w:t>
      </w:r>
    </w:p>
    <w:p w:rsidR="002E4EE6" w:rsidRDefault="002E4EE6" w:rsidP="00770629">
      <w:pPr>
        <w:spacing w:after="0"/>
      </w:pPr>
    </w:p>
    <w:p w:rsidR="00770629" w:rsidRDefault="00F01AFC" w:rsidP="00770629">
      <w:pPr>
        <w:spacing w:after="0"/>
        <w:rPr>
          <w:rFonts w:ascii="Cambria" w:hAnsi="Cambria"/>
          <w:b/>
        </w:rPr>
      </w:pPr>
      <w:r>
        <w:rPr>
          <w:rFonts w:ascii="Cambria" w:hAnsi="Cambria"/>
          <w:b/>
        </w:rPr>
        <w:t>25/0</w:t>
      </w:r>
      <w:r w:rsidR="006B59A8">
        <w:rPr>
          <w:rFonts w:ascii="Cambria" w:hAnsi="Cambria"/>
          <w:b/>
        </w:rPr>
        <w:t>39</w:t>
      </w:r>
      <w:r w:rsidR="00770629">
        <w:rPr>
          <w:rFonts w:ascii="Cambria" w:hAnsi="Cambria"/>
          <w:b/>
        </w:rPr>
        <w:tab/>
        <w:t>Parish Announcements</w:t>
      </w:r>
      <w:r w:rsidR="0030757A">
        <w:rPr>
          <w:rFonts w:ascii="Cambria" w:hAnsi="Cambria"/>
          <w:b/>
        </w:rPr>
        <w:t xml:space="preserve"> - done</w:t>
      </w:r>
    </w:p>
    <w:p w:rsidR="00770629" w:rsidRPr="00470AC0" w:rsidRDefault="006B59A8" w:rsidP="00770629">
      <w:pPr>
        <w:spacing w:after="0"/>
        <w:rPr>
          <w:rFonts w:ascii="Cambria" w:hAnsi="Cambria"/>
        </w:rPr>
      </w:pPr>
      <w:r>
        <w:rPr>
          <w:rFonts w:ascii="Cambria" w:hAnsi="Cambria"/>
          <w:b/>
        </w:rPr>
        <w:t>25/040</w:t>
      </w:r>
      <w:r w:rsidR="00770629">
        <w:rPr>
          <w:rFonts w:ascii="Cambria" w:hAnsi="Cambria"/>
          <w:b/>
        </w:rPr>
        <w:tab/>
        <w:t>Apologies for absence</w:t>
      </w:r>
      <w:r w:rsidR="00470AC0">
        <w:rPr>
          <w:rFonts w:ascii="Cambria" w:hAnsi="Cambria"/>
          <w:b/>
        </w:rPr>
        <w:t xml:space="preserve"> – </w:t>
      </w:r>
      <w:r w:rsidR="00470AC0">
        <w:rPr>
          <w:rFonts w:ascii="Cambria" w:hAnsi="Cambria"/>
        </w:rPr>
        <w:t>Cllr Tunbridge, Cllr Kemp</w:t>
      </w:r>
      <w:r w:rsidR="00F74E2F">
        <w:rPr>
          <w:rFonts w:ascii="Cambria" w:hAnsi="Cambria"/>
        </w:rPr>
        <w:t>, Cllr Dotesio-Eyers</w:t>
      </w:r>
    </w:p>
    <w:p w:rsidR="00770629" w:rsidRDefault="006B59A8" w:rsidP="00770629">
      <w:pPr>
        <w:spacing w:after="0"/>
        <w:rPr>
          <w:rFonts w:ascii="Cambria" w:hAnsi="Cambria"/>
          <w:b/>
        </w:rPr>
      </w:pPr>
      <w:r>
        <w:rPr>
          <w:rFonts w:ascii="Cambria" w:hAnsi="Cambria"/>
          <w:b/>
        </w:rPr>
        <w:t>25/041</w:t>
      </w:r>
      <w:r w:rsidR="00770629">
        <w:rPr>
          <w:rFonts w:ascii="Cambria" w:hAnsi="Cambria"/>
          <w:b/>
        </w:rPr>
        <w:tab/>
        <w:t>Declarations of interest / dispensation requests</w:t>
      </w:r>
      <w:r w:rsidR="0030757A">
        <w:rPr>
          <w:rFonts w:ascii="Cambria" w:hAnsi="Cambria"/>
          <w:b/>
        </w:rPr>
        <w:t xml:space="preserve"> - none</w:t>
      </w:r>
    </w:p>
    <w:p w:rsidR="00770629" w:rsidRDefault="006B59A8" w:rsidP="00770629">
      <w:pPr>
        <w:spacing w:after="0"/>
        <w:rPr>
          <w:rFonts w:ascii="Cambria" w:hAnsi="Cambria"/>
          <w:b/>
        </w:rPr>
      </w:pPr>
      <w:r>
        <w:rPr>
          <w:rFonts w:ascii="Cambria" w:hAnsi="Cambria"/>
          <w:b/>
        </w:rPr>
        <w:t>25/042</w:t>
      </w:r>
      <w:r w:rsidR="00770629">
        <w:rPr>
          <w:rFonts w:ascii="Cambria" w:hAnsi="Cambria"/>
          <w:b/>
        </w:rPr>
        <w:tab/>
        <w:t xml:space="preserve">To adopt the minutes of the Council meeting held on </w:t>
      </w:r>
      <w:r w:rsidR="00B5692B">
        <w:rPr>
          <w:rFonts w:ascii="Cambria" w:hAnsi="Cambria"/>
          <w:b/>
        </w:rPr>
        <w:t>11</w:t>
      </w:r>
      <w:r w:rsidR="00770629" w:rsidRPr="00320E6F">
        <w:rPr>
          <w:rFonts w:ascii="Cambria" w:hAnsi="Cambria"/>
          <w:b/>
          <w:vertAlign w:val="superscript"/>
        </w:rPr>
        <w:t>th</w:t>
      </w:r>
      <w:r w:rsidR="00770629">
        <w:rPr>
          <w:rFonts w:ascii="Cambria" w:hAnsi="Cambria"/>
          <w:b/>
        </w:rPr>
        <w:t xml:space="preserve"> </w:t>
      </w:r>
      <w:r>
        <w:rPr>
          <w:rFonts w:ascii="Cambria" w:hAnsi="Cambria"/>
          <w:b/>
        </w:rPr>
        <w:t>March</w:t>
      </w:r>
      <w:r w:rsidR="00770629">
        <w:rPr>
          <w:rFonts w:ascii="Cambria" w:hAnsi="Cambria"/>
          <w:b/>
        </w:rPr>
        <w:t xml:space="preserve"> 2025</w:t>
      </w:r>
    </w:p>
    <w:p w:rsidR="0030757A" w:rsidRPr="0030757A" w:rsidRDefault="0030757A" w:rsidP="00770629">
      <w:pPr>
        <w:spacing w:after="0"/>
        <w:rPr>
          <w:rFonts w:ascii="Cambria" w:hAnsi="Cambria"/>
        </w:rPr>
      </w:pPr>
      <w:r w:rsidRPr="0030757A">
        <w:rPr>
          <w:rFonts w:ascii="Cambria" w:hAnsi="Cambria"/>
          <w:b/>
          <w:u w:val="single"/>
        </w:rPr>
        <w:t>RESOLVED</w:t>
      </w:r>
      <w:r>
        <w:rPr>
          <w:rFonts w:ascii="Cambria" w:hAnsi="Cambria"/>
          <w:b/>
        </w:rPr>
        <w:t xml:space="preserve"> – </w:t>
      </w:r>
      <w:r>
        <w:rPr>
          <w:rFonts w:ascii="Cambria" w:hAnsi="Cambria"/>
        </w:rPr>
        <w:t>The minutes were resolved as a true representation of the meeting</w:t>
      </w:r>
    </w:p>
    <w:p w:rsidR="00770629" w:rsidRDefault="006B59A8" w:rsidP="00770629">
      <w:pPr>
        <w:spacing w:after="0" w:line="240" w:lineRule="auto"/>
      </w:pPr>
      <w:r>
        <w:rPr>
          <w:rFonts w:ascii="Cambria" w:hAnsi="Cambria"/>
          <w:b/>
        </w:rPr>
        <w:t>25/043</w:t>
      </w:r>
      <w:r w:rsidR="00770629">
        <w:rPr>
          <w:rFonts w:ascii="Cambria" w:hAnsi="Cambria"/>
          <w:b/>
        </w:rPr>
        <w:tab/>
        <w:t xml:space="preserve">To receive reports: </w:t>
      </w:r>
      <w:r w:rsidR="00770629">
        <w:rPr>
          <w:rFonts w:ascii="Cambria" w:hAnsi="Cambria"/>
          <w:b/>
        </w:rPr>
        <w:tab/>
      </w:r>
      <w:r w:rsidR="00770629">
        <w:rPr>
          <w:rFonts w:ascii="Cambria" w:hAnsi="Cambria"/>
        </w:rPr>
        <w:t>County Councillor’s report (Mr Kemp)</w:t>
      </w:r>
    </w:p>
    <w:p w:rsidR="00770629" w:rsidRDefault="00770629" w:rsidP="00770629">
      <w:pPr>
        <w:spacing w:after="0" w:line="240" w:lineRule="auto"/>
        <w:ind w:left="2160" w:firstLine="720"/>
        <w:rPr>
          <w:rFonts w:ascii="Cambria" w:hAnsi="Cambria"/>
        </w:rPr>
      </w:pPr>
      <w:r>
        <w:rPr>
          <w:rFonts w:ascii="Cambria" w:hAnsi="Cambria"/>
        </w:rPr>
        <w:tab/>
        <w:t>District Councillor’s report (Mr M Holt)</w:t>
      </w:r>
    </w:p>
    <w:p w:rsidR="00770629" w:rsidRDefault="00770629" w:rsidP="00770629">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30757A" w:rsidRDefault="0030757A" w:rsidP="00770629">
      <w:pPr>
        <w:spacing w:after="0" w:line="240" w:lineRule="auto"/>
        <w:rPr>
          <w:rFonts w:ascii="Cambria" w:hAnsi="Cambria"/>
        </w:rPr>
      </w:pPr>
      <w:r>
        <w:rPr>
          <w:rFonts w:ascii="Cambria" w:hAnsi="Cambria"/>
        </w:rPr>
        <w:t>Reports are on the PC’s website</w:t>
      </w:r>
    </w:p>
    <w:p w:rsidR="00770629" w:rsidRDefault="006B59A8" w:rsidP="00770629">
      <w:pPr>
        <w:spacing w:after="0"/>
        <w:rPr>
          <w:rFonts w:ascii="Cambria" w:hAnsi="Cambria"/>
          <w:b/>
        </w:rPr>
      </w:pPr>
      <w:r>
        <w:rPr>
          <w:rFonts w:ascii="Cambria" w:hAnsi="Cambria"/>
          <w:b/>
        </w:rPr>
        <w:t>25/044</w:t>
      </w:r>
      <w:r w:rsidR="00770629">
        <w:rPr>
          <w:rFonts w:ascii="Cambria" w:hAnsi="Cambria"/>
          <w:b/>
        </w:rPr>
        <w:tab/>
        <w:t>Public Question Time</w:t>
      </w:r>
      <w:r w:rsidR="0030757A">
        <w:rPr>
          <w:rFonts w:ascii="Cambria" w:hAnsi="Cambria"/>
          <w:b/>
        </w:rPr>
        <w:t xml:space="preserve"> -</w:t>
      </w:r>
      <w:r w:rsidR="0030757A" w:rsidRPr="0030757A">
        <w:rPr>
          <w:rFonts w:ascii="Cambria" w:hAnsi="Cambria"/>
        </w:rPr>
        <w:t xml:space="preserve"> None</w:t>
      </w:r>
    </w:p>
    <w:p w:rsidR="00770629" w:rsidRDefault="006B59A8" w:rsidP="00770629">
      <w:pPr>
        <w:spacing w:after="0"/>
        <w:rPr>
          <w:rFonts w:ascii="Cambria" w:hAnsi="Cambria"/>
          <w:b/>
        </w:rPr>
      </w:pPr>
      <w:r>
        <w:rPr>
          <w:rFonts w:ascii="Cambria" w:hAnsi="Cambria"/>
          <w:b/>
        </w:rPr>
        <w:t>25/045</w:t>
      </w:r>
      <w:r w:rsidR="00770629">
        <w:rPr>
          <w:rFonts w:ascii="Cambria" w:hAnsi="Cambria"/>
          <w:b/>
        </w:rPr>
        <w:tab/>
        <w:t>Planning</w:t>
      </w:r>
    </w:p>
    <w:p w:rsidR="00ED0C83" w:rsidRDefault="00ED0C83" w:rsidP="00ED0C83">
      <w:pPr>
        <w:spacing w:after="0"/>
        <w:rPr>
          <w:rFonts w:ascii="Cambria" w:hAnsi="Cambria"/>
          <w:b/>
        </w:rPr>
      </w:pPr>
      <w:r>
        <w:rPr>
          <w:rFonts w:ascii="Cambria" w:hAnsi="Cambria"/>
          <w:b/>
        </w:rPr>
        <w:t xml:space="preserve">New Applications </w:t>
      </w:r>
    </w:p>
    <w:p w:rsidR="001D55AF" w:rsidRDefault="001D55AF" w:rsidP="001D55AF">
      <w:pPr>
        <w:pStyle w:val="ListParagraph"/>
      </w:pPr>
      <w:r w:rsidRPr="00DD258B">
        <w:rPr>
          <w:b/>
        </w:rPr>
        <w:t xml:space="preserve">DC/25/01290 </w:t>
      </w:r>
      <w:r>
        <w:t xml:space="preserve">Proposal: Application for Listed Building Consent - Retrospective Approval for the retention of window and proposed remedial works to dining room ceiling Location: </w:t>
      </w:r>
      <w:proofErr w:type="spellStart"/>
      <w:r>
        <w:t>Peverells</w:t>
      </w:r>
      <w:proofErr w:type="spellEnd"/>
      <w:r>
        <w:t xml:space="preserve">, </w:t>
      </w:r>
      <w:proofErr w:type="spellStart"/>
      <w:r>
        <w:t>Tye</w:t>
      </w:r>
      <w:proofErr w:type="spellEnd"/>
      <w:r>
        <w:t xml:space="preserve"> Green, </w:t>
      </w:r>
      <w:proofErr w:type="gramStart"/>
      <w:r>
        <w:t>Glemsford</w:t>
      </w:r>
      <w:proofErr w:type="gramEnd"/>
      <w:r>
        <w:t>. CO10 7RQ</w:t>
      </w:r>
    </w:p>
    <w:p w:rsidR="001D55AF" w:rsidRDefault="001D55AF" w:rsidP="001D55AF">
      <w:pPr>
        <w:pStyle w:val="ListParagraph"/>
      </w:pPr>
      <w:r w:rsidRPr="00C24DC6">
        <w:rPr>
          <w:b/>
        </w:rPr>
        <w:t>DC/24/05319</w:t>
      </w:r>
      <w:r>
        <w:t xml:space="preserve"> Proposal: Full Planning Application - Erection of new stand-alone Beauty Salon Location: Willow Tree Farm, Lower Road, Glemsford, Sudbury Suffolk CO10 7QU</w:t>
      </w:r>
    </w:p>
    <w:p w:rsidR="007878DB" w:rsidRDefault="007878DB" w:rsidP="001D55AF">
      <w:pPr>
        <w:pStyle w:val="ListParagraph"/>
        <w:rPr>
          <w:b/>
        </w:rPr>
      </w:pPr>
      <w:r>
        <w:rPr>
          <w:b/>
        </w:rPr>
        <w:t xml:space="preserve">Late addition: </w:t>
      </w:r>
    </w:p>
    <w:p w:rsidR="007878DB" w:rsidRPr="007878DB" w:rsidRDefault="007878DB" w:rsidP="001D55AF">
      <w:pPr>
        <w:pStyle w:val="ListParagraph"/>
      </w:pPr>
      <w:r>
        <w:rPr>
          <w:b/>
        </w:rPr>
        <w:t xml:space="preserve">DC/25/01633 </w:t>
      </w:r>
      <w:r>
        <w:t xml:space="preserve">Works to trees in conservation area, removal of 4 fir trees. </w:t>
      </w:r>
      <w:proofErr w:type="gramStart"/>
      <w:r>
        <w:t xml:space="preserve">66 </w:t>
      </w:r>
      <w:proofErr w:type="spellStart"/>
      <w:r>
        <w:t>Tye</w:t>
      </w:r>
      <w:proofErr w:type="spellEnd"/>
      <w:r>
        <w:t xml:space="preserve"> Green.</w:t>
      </w:r>
      <w:proofErr w:type="gramEnd"/>
    </w:p>
    <w:p w:rsidR="007878DB" w:rsidRDefault="007878DB" w:rsidP="007878DB">
      <w:pPr>
        <w:pStyle w:val="ListParagraph"/>
        <w:numPr>
          <w:ilvl w:val="0"/>
          <w:numId w:val="3"/>
        </w:numPr>
      </w:pPr>
      <w:r>
        <w:rPr>
          <w:b/>
        </w:rPr>
        <w:t>PC supports (by show of hands</w:t>
      </w:r>
      <w:r w:rsidR="00B93700">
        <w:rPr>
          <w:b/>
        </w:rPr>
        <w:t>),</w:t>
      </w:r>
      <w:r>
        <w:rPr>
          <w:b/>
        </w:rPr>
        <w:t xml:space="preserve"> 2. PC supports (by show of hands) 3. PC supports (by show of hands) </w:t>
      </w:r>
    </w:p>
    <w:p w:rsidR="008742C9" w:rsidRDefault="008742C9" w:rsidP="001D55AF">
      <w:pPr>
        <w:pStyle w:val="ListParagraph"/>
        <w:rPr>
          <w:b/>
        </w:rPr>
      </w:pPr>
    </w:p>
    <w:p w:rsidR="001D55AF" w:rsidRDefault="001D55AF" w:rsidP="001D55AF">
      <w:pPr>
        <w:pStyle w:val="ListParagraph"/>
      </w:pPr>
      <w:r w:rsidRPr="001D55AF">
        <w:rPr>
          <w:b/>
        </w:rPr>
        <w:t>Decisions</w:t>
      </w:r>
      <w:r>
        <w:t xml:space="preserve"> </w:t>
      </w:r>
    </w:p>
    <w:p w:rsidR="001D55AF" w:rsidRDefault="001D55AF" w:rsidP="001D55AF">
      <w:pPr>
        <w:pStyle w:val="ListParagraph"/>
        <w:spacing w:after="0"/>
      </w:pPr>
      <w:proofErr w:type="gramStart"/>
      <w:r>
        <w:rPr>
          <w:b/>
        </w:rPr>
        <w:t xml:space="preserve">REFUSED: </w:t>
      </w:r>
      <w:r>
        <w:t xml:space="preserve">DC/25/00944 - 39 </w:t>
      </w:r>
      <w:proofErr w:type="spellStart"/>
      <w:r>
        <w:t>Tye</w:t>
      </w:r>
      <w:proofErr w:type="spellEnd"/>
      <w:r>
        <w:t xml:space="preserve"> Green Glemsford.</w:t>
      </w:r>
      <w:proofErr w:type="gramEnd"/>
      <w:r>
        <w:t xml:space="preserve"> CO10 7RQ Application for Works to Trees subject to Tree Preservation Order WS185/A1 - Pollard 1 No. Sycamore (T1) at 8m</w:t>
      </w:r>
    </w:p>
    <w:p w:rsidR="001D55AF" w:rsidRDefault="001D55AF" w:rsidP="001D55AF">
      <w:pPr>
        <w:pStyle w:val="ListParagraph"/>
        <w:spacing w:after="0"/>
      </w:pPr>
      <w:r w:rsidRPr="00DD258B">
        <w:rPr>
          <w:rFonts w:eastAsia="Times New Roman" w:cs="Calibri"/>
          <w:b/>
          <w:color w:val="000000"/>
          <w:szCs w:val="24"/>
          <w:lang w:eastAsia="en-GB"/>
        </w:rPr>
        <w:t xml:space="preserve">GRANTED: </w:t>
      </w:r>
      <w:r w:rsidRPr="00DD258B">
        <w:rPr>
          <w:rFonts w:eastAsia="Times New Roman" w:cs="Calibri"/>
          <w:color w:val="000000"/>
          <w:sz w:val="24"/>
          <w:szCs w:val="24"/>
          <w:lang w:eastAsia="en-GB"/>
        </w:rPr>
        <w:t>DC/25/00195</w:t>
      </w:r>
      <w:r>
        <w:rPr>
          <w:rFonts w:eastAsia="Times New Roman" w:cs="Calibri"/>
          <w:color w:val="000000"/>
          <w:sz w:val="24"/>
          <w:szCs w:val="24"/>
          <w:lang w:eastAsia="en-GB"/>
        </w:rPr>
        <w:t xml:space="preserve"> -23 Brook Street, </w:t>
      </w:r>
      <w:r w:rsidRPr="007329BA">
        <w:rPr>
          <w:rFonts w:eastAsia="Times New Roman" w:cs="Calibri"/>
          <w:color w:val="000000"/>
          <w:sz w:val="24"/>
          <w:szCs w:val="24"/>
          <w:lang w:eastAsia="en-GB"/>
        </w:rPr>
        <w:t>CO10 7P</w:t>
      </w:r>
      <w:r>
        <w:rPr>
          <w:rFonts w:eastAsia="Times New Roman" w:cs="Calibri"/>
          <w:color w:val="000000"/>
          <w:sz w:val="24"/>
          <w:szCs w:val="24"/>
          <w:lang w:eastAsia="en-GB"/>
        </w:rPr>
        <w:t xml:space="preserve">L. </w:t>
      </w:r>
      <w:r>
        <w:t>Full Planning Application - Use of annexe approved under DC/24/04918 as combined annex/</w:t>
      </w:r>
      <w:proofErr w:type="spellStart"/>
      <w:r>
        <w:t>AirBNB</w:t>
      </w:r>
      <w:proofErr w:type="spellEnd"/>
      <w:r>
        <w:t xml:space="preserve"> holiday let.</w:t>
      </w:r>
    </w:p>
    <w:p w:rsidR="001D55AF" w:rsidRPr="00387E8F" w:rsidRDefault="001D55AF" w:rsidP="001D55AF">
      <w:pPr>
        <w:pStyle w:val="ListParagraph"/>
        <w:spacing w:after="0"/>
        <w:rPr>
          <w:rFonts w:ascii="Cambria" w:hAnsi="Cambria"/>
          <w:b/>
        </w:rPr>
      </w:pPr>
      <w:r>
        <w:rPr>
          <w:rFonts w:eastAsia="Times New Roman" w:cs="Calibri"/>
          <w:b/>
          <w:color w:val="000000"/>
          <w:szCs w:val="24"/>
          <w:lang w:eastAsia="en-GB"/>
        </w:rPr>
        <w:t>GR</w:t>
      </w:r>
      <w:r w:rsidRPr="00DD258B">
        <w:rPr>
          <w:rFonts w:eastAsia="Times New Roman" w:cs="Calibri"/>
          <w:b/>
          <w:color w:val="000000"/>
          <w:szCs w:val="24"/>
          <w:lang w:eastAsia="en-GB"/>
        </w:rPr>
        <w:t xml:space="preserve">ANTED: </w:t>
      </w:r>
      <w:r>
        <w:t>DC/25/00370 - 3 The Seabrooks, Glemsford. CO10 7SN - Replacement of six timber framed double glazed windows to uPVC. Replacement of three timber framed doors to uPVC and composite</w:t>
      </w:r>
    </w:p>
    <w:p w:rsidR="001D55AF" w:rsidRDefault="001D55AF" w:rsidP="00ED0C83">
      <w:pPr>
        <w:spacing w:after="0"/>
        <w:rPr>
          <w:rFonts w:ascii="Cambria" w:hAnsi="Cambria"/>
          <w:b/>
        </w:rPr>
      </w:pPr>
    </w:p>
    <w:p w:rsidR="00770629" w:rsidRDefault="00770629" w:rsidP="00770629">
      <w:pPr>
        <w:spacing w:after="0"/>
        <w:rPr>
          <w:rFonts w:ascii="Cambria" w:hAnsi="Cambria"/>
          <w:b/>
        </w:rPr>
      </w:pPr>
      <w:r>
        <w:rPr>
          <w:rFonts w:ascii="Cambria" w:hAnsi="Cambria"/>
          <w:b/>
        </w:rPr>
        <w:t>25/0</w:t>
      </w:r>
      <w:r w:rsidR="006B59A8">
        <w:rPr>
          <w:rFonts w:ascii="Cambria" w:hAnsi="Cambria"/>
          <w:b/>
        </w:rPr>
        <w:t>46</w:t>
      </w:r>
      <w:r>
        <w:rPr>
          <w:rFonts w:ascii="Cambria" w:hAnsi="Cambria"/>
          <w:b/>
        </w:rPr>
        <w:tab/>
        <w:t>Accounts for Approval</w:t>
      </w:r>
    </w:p>
    <w:p w:rsidR="00985F0B" w:rsidRDefault="00985F0B" w:rsidP="00770629">
      <w:pPr>
        <w:spacing w:after="0"/>
        <w:rPr>
          <w:rFonts w:ascii="Cambria" w:hAnsi="Cambria"/>
          <w:b/>
        </w:rPr>
      </w:pPr>
      <w:r>
        <w:rPr>
          <w:rFonts w:ascii="Cambria" w:hAnsi="Cambria"/>
          <w:b/>
        </w:rPr>
        <w:t>PC account end of month balance (03/25) = £36056.70</w:t>
      </w:r>
    </w:p>
    <w:p w:rsidR="008742C9" w:rsidRDefault="008742C9" w:rsidP="008742C9">
      <w:pPr>
        <w:spacing w:after="0"/>
        <w:rPr>
          <w:rFonts w:ascii="Cambria" w:hAnsi="Cambria"/>
          <w:b/>
        </w:rPr>
      </w:pPr>
      <w:r>
        <w:rPr>
          <w:rFonts w:ascii="Cambria" w:hAnsi="Cambria"/>
          <w:b/>
        </w:rPr>
        <w:t>Payments due (over £100)</w:t>
      </w:r>
    </w:p>
    <w:p w:rsidR="008742C9" w:rsidRPr="00F56B58" w:rsidRDefault="008742C9" w:rsidP="008742C9">
      <w:pPr>
        <w:spacing w:after="0"/>
        <w:rPr>
          <w:rFonts w:ascii="Cambria" w:hAnsi="Cambria"/>
        </w:rPr>
      </w:pPr>
      <w:r>
        <w:rPr>
          <w:rFonts w:ascii="Cambria" w:hAnsi="Cambria"/>
        </w:rPr>
        <w:t>£1400</w:t>
      </w:r>
      <w:r>
        <w:rPr>
          <w:rFonts w:ascii="Cambria" w:hAnsi="Cambria"/>
        </w:rPr>
        <w:tab/>
      </w:r>
      <w:r>
        <w:rPr>
          <w:rFonts w:ascii="Cambria" w:hAnsi="Cambria"/>
        </w:rPr>
        <w:tab/>
        <w:t>Clements Holiday club refund</w:t>
      </w:r>
    </w:p>
    <w:p w:rsidR="008742C9" w:rsidRPr="008742C9" w:rsidRDefault="008742C9" w:rsidP="008742C9">
      <w:pPr>
        <w:spacing w:after="0"/>
        <w:rPr>
          <w:rFonts w:ascii="Cambria" w:hAnsi="Cambria"/>
        </w:rPr>
      </w:pPr>
      <w:r w:rsidRPr="008742C9">
        <w:rPr>
          <w:rFonts w:ascii="Cambria" w:hAnsi="Cambria"/>
        </w:rPr>
        <w:t xml:space="preserve">£10732.83 </w:t>
      </w:r>
      <w:r>
        <w:rPr>
          <w:rFonts w:ascii="Cambria" w:hAnsi="Cambria"/>
        </w:rPr>
        <w:tab/>
      </w:r>
      <w:r w:rsidRPr="008742C9">
        <w:rPr>
          <w:rFonts w:ascii="Cambria" w:hAnsi="Cambria"/>
        </w:rPr>
        <w:t>SCC Street</w:t>
      </w:r>
      <w:r>
        <w:rPr>
          <w:rFonts w:ascii="Cambria" w:hAnsi="Cambria"/>
        </w:rPr>
        <w:t xml:space="preserve"> </w:t>
      </w:r>
      <w:r w:rsidRPr="008742C9">
        <w:rPr>
          <w:rFonts w:ascii="Cambria" w:hAnsi="Cambria"/>
        </w:rPr>
        <w:t>lighting</w:t>
      </w:r>
    </w:p>
    <w:p w:rsidR="008742C9" w:rsidRPr="008742C9" w:rsidRDefault="008742C9" w:rsidP="008742C9">
      <w:pPr>
        <w:spacing w:after="0"/>
        <w:rPr>
          <w:rFonts w:ascii="Cambria" w:hAnsi="Cambria"/>
        </w:rPr>
      </w:pPr>
      <w:r w:rsidRPr="008742C9">
        <w:rPr>
          <w:rFonts w:ascii="Cambria" w:hAnsi="Cambria"/>
        </w:rPr>
        <w:t>£1060.69</w:t>
      </w:r>
      <w:r>
        <w:rPr>
          <w:rFonts w:ascii="Cambria" w:hAnsi="Cambria"/>
        </w:rPr>
        <w:t xml:space="preserve"> </w:t>
      </w:r>
      <w:r>
        <w:rPr>
          <w:rFonts w:ascii="Cambria" w:hAnsi="Cambria"/>
        </w:rPr>
        <w:tab/>
        <w:t>SALC membership</w:t>
      </w:r>
    </w:p>
    <w:p w:rsidR="008742C9" w:rsidRDefault="008742C9" w:rsidP="008742C9">
      <w:pPr>
        <w:spacing w:after="0"/>
        <w:rPr>
          <w:rFonts w:ascii="Cambria" w:hAnsi="Cambria"/>
        </w:rPr>
      </w:pPr>
      <w:r>
        <w:rPr>
          <w:rFonts w:ascii="Cambria" w:hAnsi="Cambria"/>
        </w:rPr>
        <w:t xml:space="preserve">£1000 </w:t>
      </w:r>
      <w:r>
        <w:rPr>
          <w:rFonts w:ascii="Cambria" w:hAnsi="Cambria"/>
        </w:rPr>
        <w:tab/>
      </w:r>
      <w:r>
        <w:rPr>
          <w:rFonts w:ascii="Cambria" w:hAnsi="Cambria"/>
        </w:rPr>
        <w:tab/>
      </w:r>
      <w:proofErr w:type="spellStart"/>
      <w:r w:rsidRPr="008742C9">
        <w:rPr>
          <w:rFonts w:ascii="Cambria" w:hAnsi="Cambria"/>
        </w:rPr>
        <w:t>FoGL</w:t>
      </w:r>
      <w:proofErr w:type="spellEnd"/>
    </w:p>
    <w:p w:rsidR="00C22734" w:rsidRPr="008742C9" w:rsidRDefault="00C22734" w:rsidP="008742C9">
      <w:pPr>
        <w:spacing w:after="0"/>
        <w:rPr>
          <w:rFonts w:ascii="Cambria" w:hAnsi="Cambria"/>
        </w:rPr>
      </w:pPr>
      <w:r>
        <w:rPr>
          <w:rFonts w:ascii="Cambria" w:hAnsi="Cambria"/>
        </w:rPr>
        <w:t>£245</w:t>
      </w:r>
      <w:r>
        <w:rPr>
          <w:rFonts w:ascii="Cambria" w:hAnsi="Cambria"/>
        </w:rPr>
        <w:tab/>
      </w:r>
      <w:r>
        <w:rPr>
          <w:rFonts w:ascii="Cambria" w:hAnsi="Cambria"/>
        </w:rPr>
        <w:tab/>
        <w:t xml:space="preserve">Buy back of burial plot </w:t>
      </w:r>
    </w:p>
    <w:p w:rsidR="008742C9" w:rsidRDefault="008742C9" w:rsidP="00770629">
      <w:pPr>
        <w:spacing w:after="0"/>
        <w:rPr>
          <w:rFonts w:ascii="Cambria" w:hAnsi="Cambria"/>
          <w:b/>
        </w:rPr>
      </w:pPr>
    </w:p>
    <w:p w:rsidR="00985F0B" w:rsidRPr="00F56B58" w:rsidRDefault="00985F0B" w:rsidP="00770629">
      <w:pPr>
        <w:spacing w:after="0"/>
        <w:rPr>
          <w:rFonts w:ascii="Cambria" w:hAnsi="Cambria"/>
          <w:i/>
        </w:rPr>
      </w:pPr>
      <w:r>
        <w:rPr>
          <w:rFonts w:ascii="Cambria" w:hAnsi="Cambria"/>
          <w:b/>
        </w:rPr>
        <w:t>Recent payments (over £100)</w:t>
      </w:r>
      <w:r w:rsidR="00C22734">
        <w:rPr>
          <w:rFonts w:ascii="Cambria" w:hAnsi="Cambria"/>
          <w:b/>
        </w:rPr>
        <w:t xml:space="preserve"> </w:t>
      </w:r>
      <w:r w:rsidR="00F56B58">
        <w:rPr>
          <w:rFonts w:ascii="Cambria" w:hAnsi="Cambria"/>
          <w:i/>
        </w:rPr>
        <w:t>not incl. regular payments</w:t>
      </w:r>
    </w:p>
    <w:p w:rsidR="00985F0B" w:rsidRPr="00985F0B" w:rsidRDefault="00985F0B" w:rsidP="00770629">
      <w:pPr>
        <w:spacing w:after="0"/>
        <w:rPr>
          <w:rFonts w:ascii="Cambria" w:hAnsi="Cambria"/>
        </w:rPr>
      </w:pPr>
      <w:r>
        <w:rPr>
          <w:rFonts w:ascii="Cambria" w:hAnsi="Cambria"/>
        </w:rPr>
        <w:t>£1065</w:t>
      </w:r>
      <w:r>
        <w:rPr>
          <w:rFonts w:ascii="Cambria" w:hAnsi="Cambria"/>
        </w:rPr>
        <w:tab/>
        <w:t xml:space="preserve"> </w:t>
      </w:r>
      <w:r w:rsidR="00F56B58">
        <w:rPr>
          <w:rFonts w:ascii="Cambria" w:hAnsi="Cambria"/>
        </w:rPr>
        <w:tab/>
      </w:r>
      <w:r>
        <w:rPr>
          <w:rFonts w:ascii="Cambria" w:hAnsi="Cambria"/>
        </w:rPr>
        <w:t>Luxstones (50% war memorial clean and repaint)</w:t>
      </w:r>
      <w:r>
        <w:rPr>
          <w:rFonts w:ascii="Cambria" w:hAnsi="Cambria"/>
        </w:rPr>
        <w:tab/>
      </w:r>
    </w:p>
    <w:p w:rsidR="00985F0B" w:rsidRDefault="00985F0B" w:rsidP="00770629">
      <w:pPr>
        <w:spacing w:after="0"/>
        <w:rPr>
          <w:rFonts w:ascii="Cambria" w:hAnsi="Cambria"/>
        </w:rPr>
      </w:pPr>
      <w:r>
        <w:rPr>
          <w:rFonts w:ascii="Cambria" w:hAnsi="Cambria"/>
        </w:rPr>
        <w:t>£1065</w:t>
      </w:r>
      <w:r>
        <w:rPr>
          <w:rFonts w:ascii="Cambria" w:hAnsi="Cambria"/>
        </w:rPr>
        <w:tab/>
      </w:r>
      <w:r w:rsidR="00F56B58">
        <w:rPr>
          <w:rFonts w:ascii="Cambria" w:hAnsi="Cambria"/>
        </w:rPr>
        <w:tab/>
      </w:r>
      <w:proofErr w:type="gramStart"/>
      <w:r>
        <w:rPr>
          <w:rFonts w:ascii="Cambria" w:hAnsi="Cambria"/>
        </w:rPr>
        <w:t>Luxstones(</w:t>
      </w:r>
      <w:proofErr w:type="gramEnd"/>
      <w:r>
        <w:rPr>
          <w:rFonts w:ascii="Cambria" w:hAnsi="Cambria"/>
        </w:rPr>
        <w:t xml:space="preserve">balance for war memorial clean and repaint) </w:t>
      </w:r>
    </w:p>
    <w:p w:rsidR="00985F0B" w:rsidRDefault="00F56B58" w:rsidP="00770629">
      <w:pPr>
        <w:spacing w:after="0"/>
        <w:rPr>
          <w:rFonts w:ascii="Cambria" w:hAnsi="Cambria"/>
        </w:rPr>
      </w:pPr>
      <w:r>
        <w:rPr>
          <w:rFonts w:ascii="Cambria" w:hAnsi="Cambria"/>
        </w:rPr>
        <w:t>£676.80</w:t>
      </w:r>
      <w:r>
        <w:rPr>
          <w:rFonts w:ascii="Cambria" w:hAnsi="Cambria"/>
        </w:rPr>
        <w:tab/>
        <w:t xml:space="preserve">Altek </w:t>
      </w:r>
      <w:r>
        <w:rPr>
          <w:rFonts w:ascii="Cambria" w:hAnsi="Cambria"/>
        </w:rPr>
        <w:tab/>
        <w:t xml:space="preserve">(Legionella risk assessment and testing) </w:t>
      </w:r>
    </w:p>
    <w:p w:rsidR="00985F0B" w:rsidRPr="00985F0B" w:rsidRDefault="00985F0B" w:rsidP="00770629">
      <w:pPr>
        <w:spacing w:after="0"/>
        <w:rPr>
          <w:rFonts w:ascii="Cambria" w:hAnsi="Cambria"/>
        </w:rPr>
      </w:pPr>
    </w:p>
    <w:p w:rsidR="00985F0B" w:rsidRDefault="00985F0B" w:rsidP="00770629">
      <w:pPr>
        <w:spacing w:after="0"/>
        <w:rPr>
          <w:rFonts w:ascii="Cambria" w:hAnsi="Cambria"/>
          <w:b/>
        </w:rPr>
      </w:pPr>
      <w:r>
        <w:rPr>
          <w:rFonts w:ascii="Cambria" w:hAnsi="Cambria"/>
          <w:b/>
        </w:rPr>
        <w:t>Village Hall account end of month balance (03/25) = £11354.06</w:t>
      </w:r>
    </w:p>
    <w:p w:rsidR="008E7F9E" w:rsidRDefault="008E7F9E" w:rsidP="00770629">
      <w:pPr>
        <w:spacing w:after="0"/>
        <w:rPr>
          <w:rFonts w:ascii="Cambria" w:hAnsi="Cambria"/>
        </w:rPr>
      </w:pPr>
      <w:r>
        <w:rPr>
          <w:rFonts w:ascii="Cambria" w:hAnsi="Cambria"/>
        </w:rPr>
        <w:t>£861.46</w:t>
      </w:r>
      <w:r>
        <w:rPr>
          <w:rFonts w:ascii="Cambria" w:hAnsi="Cambria"/>
        </w:rPr>
        <w:tab/>
      </w:r>
      <w:r w:rsidRPr="008E7F9E">
        <w:rPr>
          <w:rFonts w:ascii="Cambria" w:hAnsi="Cambria"/>
        </w:rPr>
        <w:t>T&amp;P Fire</w:t>
      </w:r>
    </w:p>
    <w:p w:rsidR="008E7F9E" w:rsidRDefault="008E7F9E" w:rsidP="00770629">
      <w:pPr>
        <w:spacing w:after="0"/>
        <w:rPr>
          <w:rFonts w:ascii="Cambria" w:hAnsi="Cambria"/>
        </w:rPr>
      </w:pPr>
      <w:r>
        <w:rPr>
          <w:rFonts w:ascii="Cambria" w:hAnsi="Cambria"/>
        </w:rPr>
        <w:t>£2503.17</w:t>
      </w:r>
      <w:r>
        <w:rPr>
          <w:rFonts w:ascii="Cambria" w:hAnsi="Cambria"/>
        </w:rPr>
        <w:tab/>
        <w:t>Sound Solutions</w:t>
      </w:r>
    </w:p>
    <w:p w:rsidR="008E7F9E" w:rsidRDefault="008E7F9E" w:rsidP="00770629">
      <w:pPr>
        <w:spacing w:after="0"/>
        <w:rPr>
          <w:rFonts w:ascii="Cambria" w:hAnsi="Cambria"/>
        </w:rPr>
      </w:pPr>
      <w:r>
        <w:rPr>
          <w:rFonts w:ascii="Cambria" w:hAnsi="Cambria"/>
        </w:rPr>
        <w:t>£102.53</w:t>
      </w:r>
      <w:r>
        <w:rPr>
          <w:rFonts w:ascii="Cambria" w:hAnsi="Cambria"/>
        </w:rPr>
        <w:tab/>
        <w:t>EDF Energy</w:t>
      </w:r>
    </w:p>
    <w:p w:rsidR="008E7F9E" w:rsidRDefault="008E7F9E" w:rsidP="00770629">
      <w:pPr>
        <w:spacing w:after="0"/>
        <w:rPr>
          <w:rFonts w:ascii="Cambria" w:hAnsi="Cambria"/>
        </w:rPr>
      </w:pPr>
      <w:r>
        <w:rPr>
          <w:rFonts w:ascii="Cambria" w:hAnsi="Cambria"/>
        </w:rPr>
        <w:t>£268.89</w:t>
      </w:r>
      <w:r>
        <w:rPr>
          <w:rFonts w:ascii="Cambria" w:hAnsi="Cambria"/>
        </w:rPr>
        <w:tab/>
      </w:r>
      <w:proofErr w:type="spellStart"/>
      <w:r>
        <w:rPr>
          <w:rFonts w:ascii="Cambria" w:hAnsi="Cambria"/>
        </w:rPr>
        <w:t>Poulton</w:t>
      </w:r>
      <w:proofErr w:type="spellEnd"/>
      <w:r>
        <w:rPr>
          <w:rFonts w:ascii="Cambria" w:hAnsi="Cambria"/>
        </w:rPr>
        <w:t xml:space="preserve"> Plumbing </w:t>
      </w:r>
    </w:p>
    <w:p w:rsidR="008E7F9E" w:rsidRPr="008E7F9E" w:rsidRDefault="008E7F9E" w:rsidP="00770629">
      <w:pPr>
        <w:spacing w:after="0"/>
        <w:rPr>
          <w:rFonts w:ascii="Cambria" w:hAnsi="Cambria"/>
        </w:rPr>
      </w:pPr>
      <w:r>
        <w:rPr>
          <w:rFonts w:ascii="Cambria" w:hAnsi="Cambria"/>
        </w:rPr>
        <w:t>£235.52</w:t>
      </w:r>
      <w:r>
        <w:rPr>
          <w:rFonts w:ascii="Cambria" w:hAnsi="Cambria"/>
        </w:rPr>
        <w:tab/>
        <w:t>Cleaning</w:t>
      </w:r>
    </w:p>
    <w:p w:rsidR="00985F0B" w:rsidRDefault="00985F0B" w:rsidP="00770629">
      <w:pPr>
        <w:spacing w:after="0"/>
        <w:rPr>
          <w:rFonts w:ascii="Cambria" w:hAnsi="Cambria"/>
          <w:b/>
        </w:rPr>
      </w:pPr>
    </w:p>
    <w:p w:rsidR="00985F0B" w:rsidRDefault="008E7F9E" w:rsidP="00770629">
      <w:pPr>
        <w:spacing w:after="0"/>
        <w:rPr>
          <w:rFonts w:ascii="Cambria" w:hAnsi="Cambria"/>
          <w:b/>
        </w:rPr>
      </w:pPr>
      <w:r>
        <w:rPr>
          <w:rFonts w:ascii="Cambria" w:hAnsi="Cambria"/>
          <w:b/>
        </w:rPr>
        <w:t xml:space="preserve">Rental income received: £2640.00 </w:t>
      </w:r>
    </w:p>
    <w:p w:rsidR="00327183" w:rsidRPr="007B07B1" w:rsidRDefault="00327183" w:rsidP="00770629">
      <w:pPr>
        <w:spacing w:after="0"/>
        <w:rPr>
          <w:rFonts w:ascii="Cambria" w:hAnsi="Cambria"/>
        </w:rPr>
      </w:pPr>
      <w:r w:rsidRPr="00327183">
        <w:rPr>
          <w:rFonts w:ascii="Cambria" w:hAnsi="Cambria"/>
          <w:b/>
          <w:u w:val="single"/>
        </w:rPr>
        <w:t xml:space="preserve">RESOLVED </w:t>
      </w:r>
      <w:r w:rsidR="007B07B1">
        <w:rPr>
          <w:rFonts w:ascii="Cambria" w:hAnsi="Cambria"/>
        </w:rPr>
        <w:t xml:space="preserve">to approve payments. </w:t>
      </w:r>
    </w:p>
    <w:p w:rsidR="007B07B1" w:rsidRDefault="007B07B1" w:rsidP="00770629">
      <w:pPr>
        <w:spacing w:after="0"/>
        <w:rPr>
          <w:rFonts w:ascii="Cambria" w:hAnsi="Cambria"/>
          <w:b/>
        </w:rPr>
      </w:pPr>
    </w:p>
    <w:p w:rsidR="00F202AC" w:rsidRDefault="007D13C4" w:rsidP="00770629">
      <w:pPr>
        <w:spacing w:after="0"/>
        <w:rPr>
          <w:rFonts w:ascii="Cambria" w:hAnsi="Cambria"/>
          <w:b/>
        </w:rPr>
      </w:pPr>
      <w:r>
        <w:rPr>
          <w:rFonts w:ascii="Cambria" w:hAnsi="Cambria"/>
          <w:b/>
        </w:rPr>
        <w:t>25/0</w:t>
      </w:r>
      <w:r w:rsidR="006B59A8">
        <w:rPr>
          <w:rFonts w:ascii="Cambria" w:hAnsi="Cambria"/>
          <w:b/>
        </w:rPr>
        <w:t>47</w:t>
      </w:r>
      <w:r w:rsidR="00F202AC">
        <w:rPr>
          <w:rFonts w:ascii="Cambria" w:hAnsi="Cambria"/>
          <w:b/>
        </w:rPr>
        <w:tab/>
        <w:t>Risk Assessment reviews</w:t>
      </w:r>
      <w:r w:rsidR="008D07C7">
        <w:rPr>
          <w:rFonts w:ascii="Cambria" w:hAnsi="Cambria"/>
          <w:b/>
        </w:rPr>
        <w:t xml:space="preserve"> </w:t>
      </w:r>
      <w:r w:rsidR="00327183">
        <w:rPr>
          <w:rFonts w:ascii="Cambria" w:hAnsi="Cambria"/>
          <w:b/>
        </w:rPr>
        <w:t>–</w:t>
      </w:r>
      <w:r w:rsidR="008D07C7">
        <w:rPr>
          <w:rFonts w:ascii="Cambria" w:hAnsi="Cambria"/>
          <w:b/>
        </w:rPr>
        <w:t xml:space="preserve"> update</w:t>
      </w:r>
    </w:p>
    <w:p w:rsidR="00327183" w:rsidRDefault="00327183" w:rsidP="00770629">
      <w:pPr>
        <w:spacing w:after="0"/>
        <w:rPr>
          <w:rFonts w:ascii="Cambria" w:hAnsi="Cambria"/>
          <w:b/>
        </w:rPr>
      </w:pPr>
      <w:proofErr w:type="gramStart"/>
      <w:r>
        <w:rPr>
          <w:rFonts w:ascii="Cambria" w:hAnsi="Cambria"/>
          <w:b/>
        </w:rPr>
        <w:t>Legionnaires</w:t>
      </w:r>
      <w:proofErr w:type="gramEnd"/>
      <w:r>
        <w:rPr>
          <w:rFonts w:ascii="Cambria" w:hAnsi="Cambria"/>
          <w:b/>
        </w:rPr>
        <w:t xml:space="preserve"> assessment shows need for new water tank, </w:t>
      </w:r>
    </w:p>
    <w:p w:rsidR="00770629" w:rsidRDefault="00770629" w:rsidP="00770629">
      <w:pPr>
        <w:spacing w:after="0"/>
        <w:rPr>
          <w:rFonts w:ascii="Cambria" w:hAnsi="Cambria"/>
          <w:b/>
        </w:rPr>
      </w:pPr>
      <w:r>
        <w:rPr>
          <w:rFonts w:ascii="Cambria" w:hAnsi="Cambria"/>
          <w:b/>
        </w:rPr>
        <w:t>25/0</w:t>
      </w:r>
      <w:r w:rsidR="006B59A8">
        <w:rPr>
          <w:rFonts w:ascii="Cambria" w:hAnsi="Cambria"/>
          <w:b/>
        </w:rPr>
        <w:t>48</w:t>
      </w:r>
      <w:r>
        <w:rPr>
          <w:rFonts w:ascii="Cambria" w:hAnsi="Cambria"/>
          <w:b/>
        </w:rPr>
        <w:tab/>
        <w:t>Reports from Working Groups</w:t>
      </w:r>
    </w:p>
    <w:p w:rsidR="00327183" w:rsidRDefault="00565ACF" w:rsidP="00985F0B">
      <w:pPr>
        <w:spacing w:after="0"/>
        <w:rPr>
          <w:rFonts w:ascii="Times New Roman" w:eastAsia="Times New Roman" w:hAnsi="Times New Roman" w:cs="Times New Roman"/>
          <w:lang w:eastAsia="en-GB"/>
        </w:rPr>
      </w:pPr>
      <w:proofErr w:type="gramStart"/>
      <w:r w:rsidRPr="00565ACF">
        <w:rPr>
          <w:rFonts w:ascii="Cambria" w:hAnsi="Cambria"/>
          <w:b/>
        </w:rPr>
        <w:t>1.</w:t>
      </w:r>
      <w:r w:rsidR="007F2C08" w:rsidRPr="00565ACF">
        <w:rPr>
          <w:rFonts w:ascii="Cambria" w:hAnsi="Cambria"/>
          <w:b/>
        </w:rPr>
        <w:t>Finance</w:t>
      </w:r>
      <w:proofErr w:type="gramEnd"/>
      <w:r w:rsidR="00B42BC0" w:rsidRPr="00565ACF">
        <w:rPr>
          <w:rFonts w:ascii="Cambria" w:hAnsi="Cambria"/>
          <w:b/>
        </w:rPr>
        <w:t xml:space="preserve"> </w:t>
      </w:r>
      <w:r w:rsidR="00F202AC" w:rsidRPr="00565ACF">
        <w:rPr>
          <w:rFonts w:ascii="Cambria" w:hAnsi="Cambria"/>
          <w:b/>
        </w:rPr>
        <w:t>– insurance renewal</w:t>
      </w:r>
      <w:r w:rsidRPr="00565ACF">
        <w:rPr>
          <w:rFonts w:ascii="Cambria" w:hAnsi="Cambria"/>
          <w:b/>
        </w:rPr>
        <w:t xml:space="preserve"> </w:t>
      </w:r>
      <w:r w:rsidR="008D29EB" w:rsidRPr="008D29EB">
        <w:rPr>
          <w:rFonts w:ascii="Times New Roman" w:eastAsia="Times New Roman" w:hAnsi="Times New Roman" w:cs="Times New Roman"/>
          <w:lang w:eastAsia="en-GB"/>
        </w:rPr>
        <w:t>£2,318.21 including</w:t>
      </w:r>
      <w:r w:rsidR="00327183" w:rsidRPr="00327183">
        <w:rPr>
          <w:rFonts w:ascii="Times New Roman" w:eastAsia="Times New Roman" w:hAnsi="Times New Roman" w:cs="Times New Roman"/>
          <w:lang w:eastAsia="en-GB"/>
        </w:rPr>
        <w:t xml:space="preserve"> </w:t>
      </w:r>
      <w:r w:rsidR="00985F0B">
        <w:rPr>
          <w:rFonts w:ascii="Times New Roman" w:eastAsia="Times New Roman" w:hAnsi="Times New Roman" w:cs="Times New Roman"/>
          <w:lang w:eastAsia="en-GB"/>
        </w:rPr>
        <w:t>IPT and commission</w:t>
      </w:r>
      <w:r w:rsidR="00327183">
        <w:rPr>
          <w:rFonts w:ascii="Times New Roman" w:eastAsia="Times New Roman" w:hAnsi="Times New Roman" w:cs="Times New Roman"/>
          <w:lang w:eastAsia="en-GB"/>
        </w:rPr>
        <w:t xml:space="preserve"> (agreed retrospectively) </w:t>
      </w:r>
    </w:p>
    <w:p w:rsidR="007F2C08" w:rsidRPr="00985F0B" w:rsidRDefault="00887871" w:rsidP="007F2C08">
      <w:pPr>
        <w:spacing w:after="0"/>
        <w:rPr>
          <w:rFonts w:ascii="Cambria" w:hAnsi="Cambria"/>
        </w:rPr>
      </w:pPr>
      <w:r>
        <w:rPr>
          <w:rFonts w:ascii="Cambria" w:hAnsi="Cambria"/>
          <w:b/>
        </w:rPr>
        <w:t>Clements Holiday club refund approval (~£1400)</w:t>
      </w:r>
      <w:r w:rsidR="00985F0B">
        <w:rPr>
          <w:rFonts w:ascii="Cambria" w:hAnsi="Cambria"/>
          <w:b/>
        </w:rPr>
        <w:t xml:space="preserve"> </w:t>
      </w:r>
      <w:r w:rsidR="00985F0B">
        <w:rPr>
          <w:rFonts w:ascii="Cambria" w:hAnsi="Cambria"/>
        </w:rPr>
        <w:t>agreed to refund these payments</w:t>
      </w:r>
    </w:p>
    <w:p w:rsidR="00327183" w:rsidRPr="00327183" w:rsidRDefault="00327183" w:rsidP="007F2C08">
      <w:pPr>
        <w:spacing w:after="0"/>
        <w:rPr>
          <w:rFonts w:ascii="Cambria" w:hAnsi="Cambria"/>
          <w:b/>
        </w:rPr>
      </w:pPr>
      <w:r w:rsidRPr="00327183">
        <w:rPr>
          <w:rFonts w:ascii="Cambria" w:hAnsi="Cambria"/>
          <w:b/>
          <w:u w:val="single"/>
        </w:rPr>
        <w:t>RESOLVED</w:t>
      </w:r>
      <w:r>
        <w:rPr>
          <w:rFonts w:ascii="Cambria" w:hAnsi="Cambria"/>
          <w:b/>
          <w:u w:val="single"/>
        </w:rPr>
        <w:t xml:space="preserve"> </w:t>
      </w:r>
      <w:r w:rsidRPr="00327183">
        <w:rPr>
          <w:rFonts w:ascii="Cambria" w:hAnsi="Cambria"/>
          <w:b/>
        </w:rPr>
        <w:t xml:space="preserve">– </w:t>
      </w:r>
      <w:r w:rsidRPr="00327183">
        <w:rPr>
          <w:rFonts w:ascii="Cambria" w:hAnsi="Cambria"/>
        </w:rPr>
        <w:t>by show of hands</w:t>
      </w:r>
    </w:p>
    <w:p w:rsidR="007D13C4" w:rsidRPr="00234D59" w:rsidRDefault="00565ACF" w:rsidP="007F2C08">
      <w:pPr>
        <w:spacing w:after="0"/>
        <w:rPr>
          <w:rFonts w:ascii="Cambria" w:hAnsi="Cambria"/>
        </w:rPr>
      </w:pPr>
      <w:proofErr w:type="gramStart"/>
      <w:r w:rsidRPr="00565ACF">
        <w:rPr>
          <w:rFonts w:ascii="Cambria" w:hAnsi="Cambria"/>
          <w:b/>
        </w:rPr>
        <w:t>2.</w:t>
      </w:r>
      <w:r w:rsidR="007F2C08" w:rsidRPr="00565ACF">
        <w:rPr>
          <w:rFonts w:ascii="Cambria" w:hAnsi="Cambria"/>
          <w:b/>
        </w:rPr>
        <w:t>Village</w:t>
      </w:r>
      <w:proofErr w:type="gramEnd"/>
      <w:r w:rsidR="007F2C08" w:rsidRPr="00565ACF">
        <w:rPr>
          <w:rFonts w:ascii="Cambria" w:hAnsi="Cambria"/>
          <w:b/>
        </w:rPr>
        <w:t xml:space="preserve"> Hall</w:t>
      </w:r>
      <w:r w:rsidR="004A2211" w:rsidRPr="00565ACF">
        <w:rPr>
          <w:rFonts w:ascii="Cambria" w:hAnsi="Cambria"/>
          <w:b/>
        </w:rPr>
        <w:t xml:space="preserve"> </w:t>
      </w:r>
      <w:r w:rsidRPr="00565ACF">
        <w:rPr>
          <w:rFonts w:ascii="Cambria" w:hAnsi="Cambria"/>
          <w:b/>
        </w:rPr>
        <w:t>- maintenance and refurbishment</w:t>
      </w:r>
      <w:r w:rsidR="00234D59">
        <w:rPr>
          <w:rFonts w:ascii="Cambria" w:hAnsi="Cambria"/>
          <w:b/>
        </w:rPr>
        <w:t xml:space="preserve"> </w:t>
      </w:r>
      <w:r w:rsidR="00234D59">
        <w:rPr>
          <w:rFonts w:ascii="Cambria" w:hAnsi="Cambria"/>
        </w:rPr>
        <w:t xml:space="preserve">– quotes being obtained for refurbishing the old Library and repainting the toilets. The baffles will be going up in the heritage room in early May. An electrician is coming in to remove the surplus sockets and cables in the old Library and to fix the heater in the Main Hall. </w:t>
      </w:r>
    </w:p>
    <w:p w:rsidR="007F2C08" w:rsidRPr="00565ACF" w:rsidRDefault="00565ACF" w:rsidP="007F2C08">
      <w:pPr>
        <w:spacing w:after="0"/>
        <w:rPr>
          <w:rFonts w:ascii="Cambria" w:hAnsi="Cambria"/>
          <w:b/>
        </w:rPr>
      </w:pPr>
      <w:proofErr w:type="gramStart"/>
      <w:r w:rsidRPr="00565ACF">
        <w:rPr>
          <w:rFonts w:ascii="Cambria" w:hAnsi="Cambria"/>
          <w:b/>
        </w:rPr>
        <w:t>3.</w:t>
      </w:r>
      <w:r w:rsidR="007F2C08" w:rsidRPr="00565ACF">
        <w:rPr>
          <w:rFonts w:ascii="Cambria" w:hAnsi="Cambria"/>
          <w:b/>
        </w:rPr>
        <w:t>Cemetery</w:t>
      </w:r>
      <w:proofErr w:type="gramEnd"/>
      <w:r>
        <w:rPr>
          <w:rFonts w:ascii="Cambria" w:hAnsi="Cambria"/>
          <w:b/>
        </w:rPr>
        <w:t xml:space="preserve"> – Buy Back Policy</w:t>
      </w:r>
      <w:r w:rsidR="00234D59">
        <w:rPr>
          <w:rFonts w:ascii="Cambria" w:hAnsi="Cambria"/>
          <w:b/>
        </w:rPr>
        <w:t xml:space="preserve">, </w:t>
      </w:r>
      <w:r w:rsidR="00234D59" w:rsidRPr="00234D59">
        <w:rPr>
          <w:rFonts w:ascii="Cambria" w:hAnsi="Cambria"/>
        </w:rPr>
        <w:t xml:space="preserve">the PC resolved to buy back the </w:t>
      </w:r>
      <w:r w:rsidR="00234D59">
        <w:rPr>
          <w:rFonts w:ascii="Cambria" w:hAnsi="Cambria"/>
        </w:rPr>
        <w:t>cemetery plots by show of hands</w:t>
      </w:r>
      <w:r w:rsidR="00234D59">
        <w:rPr>
          <w:rFonts w:ascii="Cambria" w:hAnsi="Cambria"/>
          <w:b/>
        </w:rPr>
        <w:t xml:space="preserve"> </w:t>
      </w:r>
    </w:p>
    <w:p w:rsidR="00B42BC0" w:rsidRPr="00234D59" w:rsidRDefault="00565ACF" w:rsidP="007F2C08">
      <w:pPr>
        <w:spacing w:after="0"/>
        <w:rPr>
          <w:rFonts w:ascii="Cambria" w:hAnsi="Cambria"/>
        </w:rPr>
      </w:pPr>
      <w:proofErr w:type="gramStart"/>
      <w:r w:rsidRPr="00565ACF">
        <w:rPr>
          <w:rFonts w:ascii="Cambria" w:hAnsi="Cambria"/>
          <w:b/>
        </w:rPr>
        <w:t>4.</w:t>
      </w:r>
      <w:r w:rsidR="00B42BC0" w:rsidRPr="00565ACF">
        <w:rPr>
          <w:rFonts w:ascii="Cambria" w:hAnsi="Cambria"/>
          <w:b/>
        </w:rPr>
        <w:t>Planning</w:t>
      </w:r>
      <w:proofErr w:type="gramEnd"/>
      <w:r w:rsidR="00B42BC0" w:rsidRPr="00565ACF">
        <w:rPr>
          <w:rFonts w:ascii="Cambria" w:hAnsi="Cambria"/>
          <w:b/>
        </w:rPr>
        <w:t xml:space="preserve"> / Neighbourhood Plan</w:t>
      </w:r>
      <w:r w:rsidR="00234D59">
        <w:rPr>
          <w:rFonts w:ascii="Cambria" w:hAnsi="Cambria"/>
          <w:b/>
        </w:rPr>
        <w:t xml:space="preserve"> – </w:t>
      </w:r>
      <w:r w:rsidR="00234D59">
        <w:rPr>
          <w:rFonts w:ascii="Cambria" w:hAnsi="Cambria"/>
        </w:rPr>
        <w:t>the Neighbourhood plan consultation starts tomorrow, 9</w:t>
      </w:r>
      <w:r w:rsidR="00234D59" w:rsidRPr="00234D59">
        <w:rPr>
          <w:rFonts w:ascii="Cambria" w:hAnsi="Cambria"/>
          <w:vertAlign w:val="superscript"/>
        </w:rPr>
        <w:t>th</w:t>
      </w:r>
      <w:r w:rsidR="00234D59">
        <w:rPr>
          <w:rFonts w:ascii="Cambria" w:hAnsi="Cambria"/>
        </w:rPr>
        <w:t xml:space="preserve"> April, it is available to view in the PC office, the PC’s website and in the village Library. </w:t>
      </w:r>
    </w:p>
    <w:p w:rsidR="007F2C08" w:rsidRPr="00565ACF" w:rsidRDefault="00565ACF" w:rsidP="007F2C08">
      <w:pPr>
        <w:spacing w:after="0"/>
        <w:rPr>
          <w:rFonts w:ascii="Cambria" w:hAnsi="Cambria"/>
          <w:b/>
        </w:rPr>
      </w:pPr>
      <w:proofErr w:type="gramStart"/>
      <w:r w:rsidRPr="00565ACF">
        <w:rPr>
          <w:rFonts w:ascii="Cambria" w:hAnsi="Cambria"/>
          <w:b/>
        </w:rPr>
        <w:t>5.</w:t>
      </w:r>
      <w:r w:rsidR="007F2C08" w:rsidRPr="00565ACF">
        <w:rPr>
          <w:rFonts w:ascii="Cambria" w:hAnsi="Cambria"/>
          <w:b/>
        </w:rPr>
        <w:t>Public</w:t>
      </w:r>
      <w:proofErr w:type="gramEnd"/>
      <w:r w:rsidR="007F2C08" w:rsidRPr="00565ACF">
        <w:rPr>
          <w:rFonts w:ascii="Cambria" w:hAnsi="Cambria"/>
          <w:b/>
        </w:rPr>
        <w:t xml:space="preserve"> Rights of Way / Highways</w:t>
      </w:r>
      <w:r w:rsidR="00BE650A">
        <w:rPr>
          <w:rFonts w:ascii="Cambria" w:hAnsi="Cambria"/>
          <w:b/>
        </w:rPr>
        <w:t xml:space="preserve"> </w:t>
      </w:r>
      <w:r w:rsidR="00894C8D">
        <w:rPr>
          <w:rFonts w:ascii="Cambria" w:hAnsi="Cambria"/>
          <w:b/>
        </w:rPr>
        <w:t>–</w:t>
      </w:r>
      <w:r w:rsidR="00BE650A">
        <w:rPr>
          <w:rFonts w:ascii="Cambria" w:hAnsi="Cambria"/>
          <w:b/>
        </w:rPr>
        <w:t xml:space="preserve"> </w:t>
      </w:r>
      <w:r w:rsidR="00894C8D">
        <w:rPr>
          <w:rFonts w:ascii="Cambria" w:hAnsi="Cambria"/>
          <w:b/>
        </w:rPr>
        <w:t xml:space="preserve">Cllr Dotesio-Eyers has been following up on the footpath at </w:t>
      </w:r>
      <w:proofErr w:type="spellStart"/>
      <w:r w:rsidR="00894C8D">
        <w:rPr>
          <w:rFonts w:ascii="Cambria" w:hAnsi="Cambria"/>
          <w:b/>
        </w:rPr>
        <w:t>Tye</w:t>
      </w:r>
      <w:proofErr w:type="spellEnd"/>
      <w:r w:rsidR="00894C8D">
        <w:rPr>
          <w:rFonts w:ascii="Cambria" w:hAnsi="Cambria"/>
          <w:b/>
        </w:rPr>
        <w:t xml:space="preserve"> Green</w:t>
      </w:r>
    </w:p>
    <w:p w:rsidR="007F2C08" w:rsidRDefault="00565ACF" w:rsidP="007F2C08">
      <w:pPr>
        <w:spacing w:after="0"/>
        <w:rPr>
          <w:rFonts w:ascii="Cambria" w:hAnsi="Cambria"/>
          <w:b/>
        </w:rPr>
      </w:pPr>
      <w:proofErr w:type="gramStart"/>
      <w:r w:rsidRPr="00565ACF">
        <w:rPr>
          <w:rFonts w:ascii="Cambria" w:hAnsi="Cambria"/>
          <w:b/>
        </w:rPr>
        <w:t>6.</w:t>
      </w:r>
      <w:r w:rsidR="007F2C08" w:rsidRPr="00565ACF">
        <w:rPr>
          <w:rFonts w:ascii="Cambria" w:hAnsi="Cambria"/>
          <w:b/>
        </w:rPr>
        <w:t>Greening</w:t>
      </w:r>
      <w:proofErr w:type="gramEnd"/>
      <w:r w:rsidR="007F2C08" w:rsidRPr="00565ACF">
        <w:rPr>
          <w:rFonts w:ascii="Cambria" w:hAnsi="Cambria"/>
          <w:b/>
        </w:rPr>
        <w:t xml:space="preserve"> Glemsford</w:t>
      </w:r>
      <w:r w:rsidR="007F2C08">
        <w:rPr>
          <w:rFonts w:ascii="Cambria" w:hAnsi="Cambria"/>
          <w:b/>
        </w:rPr>
        <w:tab/>
      </w:r>
    </w:p>
    <w:p w:rsidR="006E57CB" w:rsidRDefault="006E57CB" w:rsidP="007F2C08">
      <w:pPr>
        <w:spacing w:after="0"/>
        <w:rPr>
          <w:rFonts w:ascii="Cambria" w:hAnsi="Cambria"/>
          <w:b/>
        </w:rPr>
      </w:pPr>
      <w:r>
        <w:rPr>
          <w:rFonts w:ascii="Cambria" w:hAnsi="Cambria"/>
          <w:b/>
        </w:rPr>
        <w:t>25/049</w:t>
      </w:r>
      <w:r>
        <w:rPr>
          <w:rFonts w:ascii="Cambria" w:hAnsi="Cambria"/>
          <w:b/>
        </w:rPr>
        <w:tab/>
        <w:t>Councillor Vacancy for Co-option to be advertised</w:t>
      </w:r>
      <w:r w:rsidR="00894C8D">
        <w:rPr>
          <w:rFonts w:ascii="Cambria" w:hAnsi="Cambria"/>
          <w:b/>
        </w:rPr>
        <w:t>,</w:t>
      </w:r>
      <w:r w:rsidR="00894C8D" w:rsidRPr="00894C8D">
        <w:rPr>
          <w:rFonts w:ascii="Cambria" w:hAnsi="Cambria"/>
        </w:rPr>
        <w:t xml:space="preserve"> there is a draft policy which the PC will follow, the clerk will advertise the vacancy on Friday. </w:t>
      </w:r>
    </w:p>
    <w:p w:rsidR="00770629" w:rsidRDefault="00770629" w:rsidP="00770629">
      <w:pPr>
        <w:spacing w:after="0"/>
        <w:rPr>
          <w:rFonts w:ascii="Cambria" w:hAnsi="Cambria"/>
          <w:b/>
        </w:rPr>
      </w:pPr>
      <w:r>
        <w:rPr>
          <w:rFonts w:ascii="Cambria" w:hAnsi="Cambria"/>
          <w:b/>
        </w:rPr>
        <w:t>25/</w:t>
      </w:r>
      <w:r w:rsidR="006E57CB">
        <w:rPr>
          <w:rFonts w:ascii="Cambria" w:hAnsi="Cambria"/>
          <w:b/>
        </w:rPr>
        <w:t>050</w:t>
      </w:r>
      <w:r>
        <w:rPr>
          <w:rFonts w:ascii="Cambria" w:hAnsi="Cambria"/>
          <w:b/>
        </w:rPr>
        <w:tab/>
        <w:t>Correspondence to report</w:t>
      </w:r>
      <w:r w:rsidR="00915404">
        <w:rPr>
          <w:rFonts w:ascii="Cambria" w:hAnsi="Cambria"/>
          <w:b/>
        </w:rPr>
        <w:t xml:space="preserve"> - none</w:t>
      </w:r>
    </w:p>
    <w:p w:rsidR="00F01AFC" w:rsidRDefault="00770629">
      <w:r>
        <w:rPr>
          <w:rFonts w:ascii="Cambria" w:hAnsi="Cambria"/>
          <w:b/>
        </w:rPr>
        <w:t>25/0</w:t>
      </w:r>
      <w:r w:rsidR="006E57CB">
        <w:rPr>
          <w:rFonts w:ascii="Cambria" w:hAnsi="Cambria"/>
          <w:b/>
        </w:rPr>
        <w:t>51</w:t>
      </w:r>
      <w:r>
        <w:rPr>
          <w:rFonts w:ascii="Cambria" w:hAnsi="Cambria"/>
          <w:b/>
        </w:rPr>
        <w:tab/>
        <w:t>Date of next Parish Council meeting</w:t>
      </w:r>
      <w:bookmarkStart w:id="0" w:name="_GoBack"/>
      <w:bookmarkEnd w:id="0"/>
      <w:r>
        <w:rPr>
          <w:rFonts w:ascii="Cambria" w:hAnsi="Cambria"/>
          <w:b/>
        </w:rPr>
        <w:t xml:space="preserve">: </w:t>
      </w:r>
      <w:r>
        <w:rPr>
          <w:rFonts w:ascii="Cambria" w:hAnsi="Cambria"/>
        </w:rPr>
        <w:t xml:space="preserve"> </w:t>
      </w:r>
      <w:r w:rsidR="006B59A8">
        <w:rPr>
          <w:rFonts w:ascii="Cambria" w:hAnsi="Cambria"/>
        </w:rPr>
        <w:t>13</w:t>
      </w:r>
      <w:r w:rsidR="00C856AA" w:rsidRPr="00C856AA">
        <w:rPr>
          <w:rFonts w:ascii="Cambria" w:hAnsi="Cambria"/>
          <w:vertAlign w:val="superscript"/>
        </w:rPr>
        <w:t>th</w:t>
      </w:r>
      <w:r w:rsidR="00C856AA">
        <w:rPr>
          <w:rFonts w:ascii="Cambria" w:hAnsi="Cambria"/>
        </w:rPr>
        <w:t xml:space="preserve"> </w:t>
      </w:r>
      <w:r w:rsidR="006B59A8">
        <w:rPr>
          <w:rFonts w:ascii="Cambria" w:hAnsi="Cambria"/>
        </w:rPr>
        <w:t>May</w:t>
      </w:r>
      <w:r w:rsidR="00985F0B">
        <w:rPr>
          <w:rFonts w:ascii="Cambria" w:hAnsi="Cambria"/>
        </w:rPr>
        <w:t>, meeting closed at 20.10</w:t>
      </w:r>
    </w:p>
    <w:sectPr w:rsidR="00F01AFC" w:rsidSect="00ED0C83">
      <w:headerReference w:type="default" r:id="rId8"/>
      <w:footerReference w:type="default" r:id="rId9"/>
      <w:pgSz w:w="11906" w:h="16838"/>
      <w:pgMar w:top="1077" w:right="1077" w:bottom="102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31C" w:rsidRDefault="00AF131C" w:rsidP="00F01AFC">
      <w:pPr>
        <w:spacing w:after="0" w:line="240" w:lineRule="auto"/>
      </w:pPr>
      <w:r>
        <w:separator/>
      </w:r>
    </w:p>
  </w:endnote>
  <w:endnote w:type="continuationSeparator" w:id="0">
    <w:p w:rsidR="00AF131C" w:rsidRDefault="00AF131C" w:rsidP="00F0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D4" w:rsidRPr="00A2470F" w:rsidRDefault="00DF30D4" w:rsidP="00B42BC0">
    <w:pPr>
      <w:tabs>
        <w:tab w:val="left" w:pos="6175"/>
      </w:tabs>
      <w:spacing w:after="0" w:line="240" w:lineRule="auto"/>
      <w:jc w:val="center"/>
      <w:rPr>
        <w:rFonts w:ascii="Cambria" w:hAnsi="Cambria"/>
        <w:b/>
        <w:color w:val="BFBFBF" w:themeColor="background1" w:themeShade="BF"/>
      </w:rPr>
    </w:pPr>
    <w:r w:rsidRPr="00A2470F">
      <w:rPr>
        <w:rFonts w:ascii="Cambria" w:hAnsi="Cambria"/>
        <w:b/>
        <w:color w:val="BFBFBF" w:themeColor="background1" w:themeShade="BF"/>
      </w:rPr>
      <w:t>All members of the press and public are invited to attend</w:t>
    </w:r>
  </w:p>
  <w:p w:rsidR="00DF30D4" w:rsidRPr="00B42BC0" w:rsidRDefault="00AF131C" w:rsidP="00B42BC0">
    <w:pPr>
      <w:tabs>
        <w:tab w:val="left" w:pos="6175"/>
      </w:tabs>
      <w:spacing w:after="0" w:line="240" w:lineRule="auto"/>
      <w:jc w:val="both"/>
    </w:pPr>
    <w:hyperlink r:id="rId1" w:history="1">
      <w:r w:rsidR="00DF30D4" w:rsidRPr="00785563">
        <w:rPr>
          <w:rStyle w:val="Hyperlink"/>
          <w:rFonts w:ascii="Cambria" w:hAnsi="Cambria"/>
        </w:rPr>
        <w:t>council@glemsford-pc.gov.uk</w:t>
      </w:r>
    </w:hyperlink>
    <w:r w:rsidR="00DF30D4">
      <w:rPr>
        <w:rFonts w:ascii="Cambria" w:hAnsi="Cambria"/>
      </w:rPr>
      <w:t xml:space="preserve">  </w:t>
    </w:r>
    <w:r w:rsidR="00A2470F">
      <w:rPr>
        <w:rFonts w:ascii="Cambria" w:hAnsi="Cambria"/>
      </w:rPr>
      <w:tab/>
    </w:r>
    <w:r w:rsidR="00A2470F">
      <w:rPr>
        <w:rFonts w:ascii="Cambria" w:hAnsi="Cambria"/>
      </w:rPr>
      <w:tab/>
      <w:t>Signed by Chair………..</w:t>
    </w:r>
  </w:p>
  <w:p w:rsidR="00DF30D4" w:rsidRDefault="00DF3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31C" w:rsidRDefault="00AF131C" w:rsidP="00F01AFC">
      <w:pPr>
        <w:spacing w:after="0" w:line="240" w:lineRule="auto"/>
      </w:pPr>
      <w:r>
        <w:separator/>
      </w:r>
    </w:p>
  </w:footnote>
  <w:footnote w:type="continuationSeparator" w:id="0">
    <w:p w:rsidR="00AF131C" w:rsidRDefault="00AF131C" w:rsidP="00F01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D4" w:rsidRDefault="00DF30D4">
    <w:pPr>
      <w:pStyle w:val="Header"/>
    </w:pPr>
    <w:r w:rsidRPr="00541366">
      <w:rPr>
        <w:noProof/>
        <w:lang w:eastAsia="en-GB"/>
      </w:rPr>
      <w:drawing>
        <wp:anchor distT="0" distB="0" distL="114300" distR="114300" simplePos="0" relativeHeight="251659264" behindDoc="1" locked="0" layoutInCell="1" allowOverlap="1" wp14:anchorId="45DFA7F8" wp14:editId="303BBED2">
          <wp:simplePos x="0" y="0"/>
          <wp:positionH relativeFrom="column">
            <wp:posOffset>4363085</wp:posOffset>
          </wp:positionH>
          <wp:positionV relativeFrom="paragraph">
            <wp:posOffset>-381000</wp:posOffset>
          </wp:positionV>
          <wp:extent cx="1979875" cy="84283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79875" cy="842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311DD"/>
    <w:multiLevelType w:val="hybridMultilevel"/>
    <w:tmpl w:val="121E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7C2E92"/>
    <w:multiLevelType w:val="hybridMultilevel"/>
    <w:tmpl w:val="2C729204"/>
    <w:lvl w:ilvl="0" w:tplc="310AD96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E51379B"/>
    <w:multiLevelType w:val="multilevel"/>
    <w:tmpl w:val="B0CE605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24"/>
    <w:rsid w:val="00081CCA"/>
    <w:rsid w:val="00134677"/>
    <w:rsid w:val="00136EBB"/>
    <w:rsid w:val="001819EF"/>
    <w:rsid w:val="001D55AF"/>
    <w:rsid w:val="00234D59"/>
    <w:rsid w:val="002E4EE6"/>
    <w:rsid w:val="0030757A"/>
    <w:rsid w:val="00327183"/>
    <w:rsid w:val="00407089"/>
    <w:rsid w:val="00470AC0"/>
    <w:rsid w:val="004A2211"/>
    <w:rsid w:val="0056153F"/>
    <w:rsid w:val="00565ACF"/>
    <w:rsid w:val="005B6924"/>
    <w:rsid w:val="006A357D"/>
    <w:rsid w:val="006B59A8"/>
    <w:rsid w:val="006E57CB"/>
    <w:rsid w:val="00770629"/>
    <w:rsid w:val="007878DB"/>
    <w:rsid w:val="007B07B1"/>
    <w:rsid w:val="007D13C4"/>
    <w:rsid w:val="007D1D15"/>
    <w:rsid w:val="007F2C08"/>
    <w:rsid w:val="008447DF"/>
    <w:rsid w:val="008742C9"/>
    <w:rsid w:val="00887871"/>
    <w:rsid w:val="00894C8D"/>
    <w:rsid w:val="008D07C7"/>
    <w:rsid w:val="008D29EB"/>
    <w:rsid w:val="008E310B"/>
    <w:rsid w:val="008E32B6"/>
    <w:rsid w:val="008E7F9E"/>
    <w:rsid w:val="00915404"/>
    <w:rsid w:val="009372C3"/>
    <w:rsid w:val="0096774E"/>
    <w:rsid w:val="00985F0B"/>
    <w:rsid w:val="00A2470F"/>
    <w:rsid w:val="00AE3A35"/>
    <w:rsid w:val="00AF131C"/>
    <w:rsid w:val="00B42BC0"/>
    <w:rsid w:val="00B5692B"/>
    <w:rsid w:val="00B84318"/>
    <w:rsid w:val="00B93700"/>
    <w:rsid w:val="00BE650A"/>
    <w:rsid w:val="00C22734"/>
    <w:rsid w:val="00C522A6"/>
    <w:rsid w:val="00C856AA"/>
    <w:rsid w:val="00CD7A8B"/>
    <w:rsid w:val="00CF7414"/>
    <w:rsid w:val="00D07B38"/>
    <w:rsid w:val="00DF30D4"/>
    <w:rsid w:val="00E208A2"/>
    <w:rsid w:val="00E4680C"/>
    <w:rsid w:val="00ED0C83"/>
    <w:rsid w:val="00F01AFC"/>
    <w:rsid w:val="00F202AC"/>
    <w:rsid w:val="00F56B58"/>
    <w:rsid w:val="00F74E2F"/>
    <w:rsid w:val="00FD14EC"/>
    <w:rsid w:val="00FF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AFC"/>
  </w:style>
  <w:style w:type="paragraph" w:styleId="Footer">
    <w:name w:val="footer"/>
    <w:basedOn w:val="Normal"/>
    <w:link w:val="FooterChar"/>
    <w:uiPriority w:val="99"/>
    <w:unhideWhenUsed/>
    <w:rsid w:val="00F01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AFC"/>
  </w:style>
  <w:style w:type="character" w:styleId="Hyperlink">
    <w:name w:val="Hyperlink"/>
    <w:basedOn w:val="DefaultParagraphFont"/>
    <w:uiPriority w:val="99"/>
    <w:unhideWhenUsed/>
    <w:rsid w:val="00B42BC0"/>
    <w:rPr>
      <w:color w:val="0000FF" w:themeColor="hyperlink"/>
      <w:u w:val="single"/>
    </w:rPr>
  </w:style>
  <w:style w:type="paragraph" w:styleId="ListParagraph">
    <w:name w:val="List Paragraph"/>
    <w:basedOn w:val="Normal"/>
    <w:uiPriority w:val="34"/>
    <w:qFormat/>
    <w:rsid w:val="00ED0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AFC"/>
  </w:style>
  <w:style w:type="paragraph" w:styleId="Footer">
    <w:name w:val="footer"/>
    <w:basedOn w:val="Normal"/>
    <w:link w:val="FooterChar"/>
    <w:uiPriority w:val="99"/>
    <w:unhideWhenUsed/>
    <w:rsid w:val="00F01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AFC"/>
  </w:style>
  <w:style w:type="character" w:styleId="Hyperlink">
    <w:name w:val="Hyperlink"/>
    <w:basedOn w:val="DefaultParagraphFont"/>
    <w:uiPriority w:val="99"/>
    <w:unhideWhenUsed/>
    <w:rsid w:val="00B42BC0"/>
    <w:rPr>
      <w:color w:val="0000FF" w:themeColor="hyperlink"/>
      <w:u w:val="single"/>
    </w:rPr>
  </w:style>
  <w:style w:type="paragraph" w:styleId="ListParagraph">
    <w:name w:val="List Paragraph"/>
    <w:basedOn w:val="Normal"/>
    <w:uiPriority w:val="34"/>
    <w:qFormat/>
    <w:rsid w:val="00ED0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83917">
      <w:bodyDiv w:val="1"/>
      <w:marLeft w:val="0"/>
      <w:marRight w:val="0"/>
      <w:marTop w:val="0"/>
      <w:marBottom w:val="0"/>
      <w:divBdr>
        <w:top w:val="none" w:sz="0" w:space="0" w:color="auto"/>
        <w:left w:val="none" w:sz="0" w:space="0" w:color="auto"/>
        <w:bottom w:val="none" w:sz="0" w:space="0" w:color="auto"/>
        <w:right w:val="none" w:sz="0" w:space="0" w:color="auto"/>
      </w:divBdr>
    </w:div>
    <w:div w:id="12856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glemsford-p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3</cp:revision>
  <dcterms:created xsi:type="dcterms:W3CDTF">2025-06-13T09:50:00Z</dcterms:created>
  <dcterms:modified xsi:type="dcterms:W3CDTF">2025-06-13T09:51:00Z</dcterms:modified>
</cp:coreProperties>
</file>